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E5" w:rsidRPr="00906BCD" w:rsidRDefault="001B00E5" w:rsidP="001B00E5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906BCD">
        <w:rPr>
          <w:rFonts w:ascii="TH SarabunPSK" w:hAnsi="TH SarabunPSK" w:cs="TH SarabunPSK"/>
          <w:sz w:val="44"/>
          <w:szCs w:val="44"/>
          <w:cs/>
        </w:rPr>
        <w:t xml:space="preserve">บทที่ </w:t>
      </w:r>
      <w:r w:rsidRPr="00906BCD">
        <w:rPr>
          <w:rFonts w:ascii="TH SarabunPSK" w:hAnsi="TH SarabunPSK" w:cs="TH SarabunPSK"/>
          <w:sz w:val="44"/>
          <w:szCs w:val="44"/>
        </w:rPr>
        <w:t>1</w:t>
      </w:r>
    </w:p>
    <w:p w:rsidR="001B00E5" w:rsidRDefault="001B00E5" w:rsidP="001B00E5">
      <w:pPr>
        <w:jc w:val="center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บทนำ</w:t>
      </w:r>
    </w:p>
    <w:p w:rsidR="001B00E5" w:rsidRPr="00906BCD" w:rsidRDefault="001B00E5" w:rsidP="001B00E5">
      <w:pPr>
        <w:rPr>
          <w:rFonts w:ascii="TH SarabunPSK" w:hAnsi="TH SarabunPSK" w:cs="TH SarabunPSK"/>
          <w:sz w:val="44"/>
          <w:szCs w:val="44"/>
        </w:rPr>
      </w:pPr>
      <w:r w:rsidRPr="00906BCD">
        <w:rPr>
          <w:rFonts w:ascii="TH SarabunPSK" w:hAnsi="TH SarabunPSK" w:cs="TH SarabunPSK"/>
          <w:sz w:val="44"/>
          <w:szCs w:val="44"/>
          <w:cs/>
        </w:rPr>
        <w:t>ที่มาและความสำคัญ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48"/>
          <w:szCs w:val="48"/>
          <w:cs/>
        </w:rPr>
        <w:t xml:space="preserve">        </w:t>
      </w:r>
      <w:r w:rsidRPr="00906BCD">
        <w:rPr>
          <w:rFonts w:ascii="TH SarabunPSK" w:hAnsi="TH SarabunPSK" w:cs="TH SarabunPSK"/>
          <w:sz w:val="32"/>
          <w:szCs w:val="32"/>
          <w:cs/>
        </w:rPr>
        <w:t>ยุง  เป็นแมลงที่พบได้ทั่วโลกแต่พบมากในเขตร้อนและเขตอบอุ่น ยุงทั่วโลกมีอยู่ประมาณ 3450 ชนิด แต่พบในประเทศไทยประมาณ 412 ชนิด เป็นพาหะนำโรคหลายๆโรค ทั้งโรคมาลาเรีย โรคไข้เลือดออก โรคเท้าช้าง โรคไข้สมองอักเสบ ซึ่งก็ทำให้มนุษย์เราเสียชีวิตไปมาก  จึงได้มีการผลิตผลิตภัณฑ์ที่ใช้สำหรับไล่และกำจัดยุงขึ้นมา ส่วนใหญ่นั้นจะมีสารเคมีเป็นส่วนประกอบทำให้เกิดอันตรายต่อมนุษย์แทน เช่น บางคนแพ้สารเคมี บางคนได้สูดดมสารเคมีเข้าไปมาก จะเกิดการสะสมของสารระเหยจากยาจุดกันยุงในร่างกาย สารระเหยจากยาจุดกันยุงจะเข้าไปทำลายเยื่อบุเมือก และทางเดินหายใจส่วนบน จะทำให้หลอดลมและกล่องเสียงอักเสบ อีกทั้งยังเข้าไปทำลายปอด ทรวงอก ทางเดินอาหาร ไต ท่อไต กระเพาะปัสสาวะ นอกจากนั้นทำให้เกิดอาการหายใจถี่รัว รู้สึกวิงเวียนปวดศีรษะ คลื่นไส้ อาเจียนได้ เป็นต้น พวกเราเห็นว่ามีพืชสมุนไพรหลายชนิดที่สามารถนามาไล่ยุงได้จึงคิดว่าการทำเป็นสารไล่ยุงที่มีความหอมจะทำให้ไม่ทำลายระบบหายใจ เพราะนอกจากไล่ยุงได้แล้วยังสามารถนำมาตกแต่งบ้านให้สวยงามได้อีกด้วย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>จุดประสงค์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  <w:cs/>
        </w:rPr>
      </w:pPr>
      <w:r w:rsidRPr="00906BCD">
        <w:rPr>
          <w:rFonts w:ascii="TH SarabunPSK" w:hAnsi="TH SarabunPSK" w:cs="TH SarabunPSK"/>
          <w:sz w:val="32"/>
          <w:szCs w:val="32"/>
        </w:rPr>
        <w:t>1.</w:t>
      </w:r>
      <w:r w:rsidRPr="00906BCD">
        <w:rPr>
          <w:rFonts w:ascii="TH SarabunPSK" w:hAnsi="TH SarabunPSK" w:cs="TH SarabunPSK"/>
          <w:sz w:val="32"/>
          <w:szCs w:val="32"/>
          <w:cs/>
        </w:rPr>
        <w:t>เพื่อทำเทียนหอมไล่ยุงสมุนไพร ตะไคร้ ส้ม มะกรูด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</w:rPr>
        <w:t>2.</w:t>
      </w:r>
      <w:r w:rsidRPr="00906BCD">
        <w:rPr>
          <w:rFonts w:ascii="TH SarabunPSK" w:hAnsi="TH SarabunPSK" w:cs="TH SarabunPSK"/>
          <w:sz w:val="32"/>
          <w:szCs w:val="32"/>
          <w:cs/>
        </w:rPr>
        <w:t xml:space="preserve">เพื่อศึกษาว่าเทียนหอมสมุนไพรชนิดใดไล่ยุงได้ดี 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>สมมติฐาน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>เทียนหอมตะไคร้สามารถไล่ยุงได้ดี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 xml:space="preserve">     คำนิยามศัพท์เฉพาะ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 xml:space="preserve">     เทียนหอม  หมายถึง </w:t>
      </w:r>
      <w:r w:rsidRPr="00A401DE">
        <w:rPr>
          <w:rFonts w:ascii="TH SarabunPSK" w:hAnsi="TH SarabunPSK" w:cs="TH SarabunPSK"/>
          <w:sz w:val="32"/>
          <w:szCs w:val="32"/>
          <w:cs/>
        </w:rPr>
        <w:t>ผลิตภัณฑ์ที่ได้จากการนำพาราฟิน และไขผึ้งมาหลอมละลายรวมกัน อาจเติมสีและเติมน้ำมันหอมระเหย นำไปปั้นด้วยมือ หรือหล่อแบบขึ้นรูป หรือกดจากพิมพ์ให้มีรูปทรงตามต้องการอาจประกอบด้วยวัสดุอื่นเพื่อให้ เกิดความสวยงาม เช่น ดอกไม้แห้ง มีไส้เทียนสำหรับจุดไฟ และมีกลิ่นหอมของน้ามันหอมระเหย เทียนหอมแฟนซีเน้นการใช้ประโยชน์และความสวยงาม โดยมีกลิ่นหอม แบบสวย และอาจจะใช้ไล่ยุงหรือแมลงได้อีกด้วย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6BCD">
        <w:rPr>
          <w:rFonts w:ascii="TH SarabunPSK" w:hAnsi="TH SarabunPSK" w:cs="TH SarabunPSK"/>
          <w:sz w:val="32"/>
          <w:szCs w:val="32"/>
        </w:rPr>
        <w:t xml:space="preserve">    </w:t>
      </w:r>
      <w:r w:rsidRPr="00906BCD">
        <w:rPr>
          <w:rFonts w:ascii="TH SarabunPSK" w:hAnsi="TH SarabunPSK" w:cs="TH SarabunPSK"/>
          <w:sz w:val="32"/>
          <w:szCs w:val="32"/>
          <w:cs/>
        </w:rPr>
        <w:t>สมุนไพร  หมายถึง  ตะไคร้  ส้ม  มะกรูด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>ขอบเขตการดำเนินงาน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 xml:space="preserve">     ห้องนั่งเล่น  ที่บ้านของด.ญ.</w:t>
      </w:r>
      <w:proofErr w:type="spellStart"/>
      <w:r w:rsidRPr="00906BCD">
        <w:rPr>
          <w:rFonts w:ascii="TH SarabunPSK" w:hAnsi="TH SarabunPSK" w:cs="TH SarabunPSK"/>
          <w:sz w:val="32"/>
          <w:szCs w:val="32"/>
          <w:cs/>
        </w:rPr>
        <w:t>ณัฐณิ</w:t>
      </w:r>
      <w:proofErr w:type="spellEnd"/>
      <w:r w:rsidRPr="00906BCD">
        <w:rPr>
          <w:rFonts w:ascii="TH SarabunPSK" w:hAnsi="TH SarabunPSK" w:cs="TH SarabunPSK"/>
          <w:sz w:val="32"/>
          <w:szCs w:val="32"/>
          <w:cs/>
        </w:rPr>
        <w:t>ชา ก๋งฉิน,ด.ญ.</w:t>
      </w:r>
      <w:proofErr w:type="spellStart"/>
      <w:r w:rsidRPr="00906BCD">
        <w:rPr>
          <w:rFonts w:ascii="TH SarabunPSK" w:hAnsi="TH SarabunPSK" w:cs="TH SarabunPSK"/>
          <w:sz w:val="32"/>
          <w:szCs w:val="32"/>
          <w:cs/>
        </w:rPr>
        <w:t>ชนกนันท์</w:t>
      </w:r>
      <w:proofErr w:type="spellEnd"/>
      <w:r w:rsidRPr="00906BCD">
        <w:rPr>
          <w:rFonts w:ascii="TH SarabunPSK" w:hAnsi="TH SarabunPSK" w:cs="TH SarabunPSK"/>
          <w:sz w:val="32"/>
          <w:szCs w:val="32"/>
          <w:cs/>
        </w:rPr>
        <w:t xml:space="preserve">  บริบูรณ์,ด.ญ.จุฬาสิรี กุสลส่ง,ด.ช.กิตติภพ อ่อนน้อม,ด.ช.ธันวา เชื้อกลิ่น   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  <w:cs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lastRenderedPageBreak/>
        <w:t xml:space="preserve">ใช้เทียนทั้งหมด </w:t>
      </w:r>
      <w:r w:rsidRPr="00906BCD">
        <w:rPr>
          <w:rFonts w:ascii="TH SarabunPSK" w:hAnsi="TH SarabunPSK" w:cs="TH SarabunPSK"/>
          <w:sz w:val="32"/>
          <w:szCs w:val="32"/>
        </w:rPr>
        <w:t>3</w:t>
      </w:r>
      <w:r w:rsidRPr="00906BCD">
        <w:rPr>
          <w:rFonts w:ascii="TH SarabunPSK" w:hAnsi="TH SarabunPSK" w:cs="TH SarabunPSK"/>
          <w:sz w:val="32"/>
          <w:szCs w:val="32"/>
          <w:cs/>
        </w:rPr>
        <w:t xml:space="preserve"> กลิ่น  </w:t>
      </w:r>
      <w:r w:rsidRPr="00906BCD">
        <w:rPr>
          <w:rFonts w:ascii="TH SarabunPSK" w:hAnsi="TH SarabunPSK" w:cs="TH SarabunPSK"/>
          <w:sz w:val="32"/>
          <w:szCs w:val="32"/>
        </w:rPr>
        <w:t xml:space="preserve">1 </w:t>
      </w:r>
      <w:r w:rsidRPr="00906BCD">
        <w:rPr>
          <w:rFonts w:ascii="TH SarabunPSK" w:hAnsi="TH SarabunPSK" w:cs="TH SarabunPSK"/>
          <w:sz w:val="32"/>
          <w:szCs w:val="32"/>
          <w:cs/>
        </w:rPr>
        <w:t>กลิ่น /</w:t>
      </w:r>
      <w:r w:rsidRPr="00906BCD">
        <w:rPr>
          <w:rFonts w:ascii="TH SarabunPSK" w:hAnsi="TH SarabunPSK" w:cs="TH SarabunPSK"/>
          <w:sz w:val="32"/>
          <w:szCs w:val="32"/>
        </w:rPr>
        <w:t xml:space="preserve"> 1</w:t>
      </w:r>
      <w:r w:rsidRPr="00906BCD">
        <w:rPr>
          <w:rFonts w:ascii="TH SarabunPSK" w:hAnsi="TH SarabunPSK" w:cs="TH SarabunPSK"/>
          <w:sz w:val="32"/>
          <w:szCs w:val="32"/>
          <w:cs/>
        </w:rPr>
        <w:t xml:space="preserve"> วัน จุดเป็นเวลาประมาณ </w:t>
      </w:r>
      <w:r w:rsidRPr="00906BCD">
        <w:rPr>
          <w:rFonts w:ascii="TH SarabunPSK" w:hAnsi="TH SarabunPSK" w:cs="TH SarabunPSK"/>
          <w:sz w:val="32"/>
          <w:szCs w:val="32"/>
        </w:rPr>
        <w:t xml:space="preserve">30 </w:t>
      </w:r>
      <w:r w:rsidRPr="00906BCD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1B00E5" w:rsidRPr="00906BC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06BCD">
        <w:rPr>
          <w:rFonts w:ascii="TH SarabunPSK" w:hAnsi="TH SarabunPSK" w:cs="TH SarabunPSK"/>
          <w:sz w:val="32"/>
          <w:szCs w:val="32"/>
          <w:cs/>
        </w:rPr>
        <w:t>ระยะเวลา เดือนมกราคม-เดือนมีนาคม พ.ศ.</w:t>
      </w:r>
      <w:r w:rsidRPr="00906BCD">
        <w:rPr>
          <w:rFonts w:ascii="TH SarabunPSK" w:hAnsi="TH SarabunPSK" w:cs="TH SarabunPSK"/>
          <w:sz w:val="32"/>
          <w:szCs w:val="32"/>
        </w:rPr>
        <w:t>2562</w:t>
      </w:r>
    </w:p>
    <w:p w:rsidR="001B00E5" w:rsidRPr="00D27D0D" w:rsidRDefault="001B00E5" w:rsidP="001B00E5">
      <w:pPr>
        <w:rPr>
          <w:rFonts w:ascii="JasmineUPC" w:hAnsi="JasmineUPC" w:cs="JasmineUPC"/>
          <w:sz w:val="48"/>
          <w:szCs w:val="48"/>
          <w:cs/>
        </w:rPr>
      </w:pPr>
    </w:p>
    <w:p w:rsidR="001B00E5" w:rsidRDefault="001B00E5" w:rsidP="001B00E5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บทที่ </w:t>
      </w:r>
      <w:r>
        <w:rPr>
          <w:rFonts w:ascii="TH SarabunPSK" w:hAnsi="TH SarabunPSK" w:cs="TH SarabunPSK"/>
          <w:sz w:val="44"/>
          <w:szCs w:val="44"/>
        </w:rPr>
        <w:t>2</w:t>
      </w:r>
    </w:p>
    <w:p w:rsidR="001B00E5" w:rsidRDefault="001B00E5" w:rsidP="001B00E5">
      <w:pPr>
        <w:jc w:val="center"/>
        <w:rPr>
          <w:rFonts w:ascii="TH SarabunPSK" w:hAnsi="TH SarabunPSK" w:cs="TH SarabunPSK" w:hint="cs"/>
          <w:sz w:val="44"/>
          <w:szCs w:val="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>เอกสารที่เกี่ยวข้อง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วิธีการทำเทียนหอม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วัสดุที่ใช้ทำเทียนหอม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ได้แก่ พาราฟิน โพลีเอสเตอร์ น้ำหอม ไส้เทียน และสีเคลือบดอก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๑. พาราฟิน ๑ กิโลกรัม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๒.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บีแวกซ์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 xml:space="preserve"> ๑ ขีด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  <w:cs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๓. เทียนเหนียว ๑ ขีด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๔. สีเทียน หรือ สีน้ำมันผง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๕. ไส้เทียน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๖. หัวน้ำหอมกลิ่นที่ชอบ ๑๕ ซีซี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๗. พิมพ์รูปต่าง ๆ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วิธีทำ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     ผสมพาราฟิน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และแว๊กซ์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ในสัดส่วนที่เท่ากัน ( ถ้าชั่งเป็นน้ำหนักให้ใช้ สัดส่วนพาราฟิน 100 กรัม ต่อ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แว๊กซ์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 xml:space="preserve"> 30 กรัม) ต้มจนหลอมละลายเข้ากัน ผสมสี (ให้ แผ่นสีเทียน หรือ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สีมัต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สุตะ) ผสมให้เข้ากันดี ยกหม้อลงจากเตา ใส่หัวน้ำ หอม กลิ่นที่ชอบ ทิ้งให้ส่วนผสมเย็นลงเล็กน้อย (</w:t>
      </w:r>
      <w:r w:rsidRPr="00B011ED">
        <w:rPr>
          <w:rFonts w:ascii="TH SarabunPSK" w:hAnsi="TH SarabunPSK" w:cs="TH SarabunPSK" w:hint="cs"/>
          <w:sz w:val="32"/>
          <w:szCs w:val="32"/>
          <w:cs/>
        </w:rPr>
        <w:t>สังเกต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ดูเทียนจะเริ่มขุ่น) 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ใส่ไส้เทียน ในพิมพ์ให้ยาวพ้นพิมพ์ประมาณ 4 - 5 ซ.ม. เทเทียนที่ยังร้อนอยู่ ประมาณ 92 องศา) ลงในพิมพ์ ทิ้งให้เย็น จึงค่อยแกะออกจากพิมพ์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ข้อควรระวังขณะทำเทียน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1. ใช้หม้อ 2 ชั้นในการต้มเทียน ซึ่งจะเป็นวิธีที่ดี และปลอดภัย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2. อย่าต้มเทียนในอุณหภูมิที่สูงเกินกว่า 100 องศา เพราะน้ำเทียนจะติดไฟ ได้ง่าย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lastRenderedPageBreak/>
        <w:t>3. ถ้าเทียนที่กำลังต้มอยู่ติดไฟ ให้ปิดแก๊ส หรือดึงปลั๊กไฟออกทันทีอย่าเคลื่อน ย้ายหม้อต้ม หรือใช้น้ำดับไฟ (ถ้าต้</w:t>
      </w:r>
      <w:r>
        <w:rPr>
          <w:rFonts w:ascii="TH SarabunPSK" w:hAnsi="TH SarabunPSK" w:cs="TH SarabunPSK"/>
          <w:sz w:val="32"/>
          <w:szCs w:val="32"/>
          <w:cs/>
        </w:rPr>
        <w:t>องการดับไฟให้ปิดฝาหม้อหรือ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 ใช้ ผ้าชื้นๆ ปกคลุมฝาหม้อไว้)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4. ถ้าเทียนหกบนพื้นหรือโต๊ะ ต้องคอยจนกว่าเทียนเย็น หรือแข็งตัวแล้วขูดออก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>5. อย่าเทเทียนเหลวลงในท่อน้ำ เพราะจะทำให้ท่อน้ำอุดตัน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ส่วนผสมเพิ่มเติม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สเตีย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ริน (</w:t>
      </w:r>
      <w:r w:rsidRPr="00B011ED">
        <w:rPr>
          <w:rFonts w:ascii="TH SarabunPSK" w:hAnsi="TH SarabunPSK" w:cs="TH SarabunPSK"/>
          <w:sz w:val="32"/>
          <w:szCs w:val="32"/>
        </w:rPr>
        <w:t xml:space="preserve">Stearin) 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คือ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แว๊กซ์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แข็งสีขาวใช้เป็นส่วนผสมของพาราฟิ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น ประมาณ 10% เพื่อเพิ่มการหดตัวในการทำเทียนหล่อ ทำให้เทียนหลุดจาก พิมพ์ง่าย เทียนจะเป็นเงา และมีสีสดใส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พี.อี. (</w:t>
      </w:r>
      <w:r w:rsidRPr="00B011ED">
        <w:rPr>
          <w:rFonts w:ascii="TH SarabunPSK" w:hAnsi="TH SarabunPSK" w:cs="TH SarabunPSK"/>
          <w:sz w:val="32"/>
          <w:szCs w:val="32"/>
        </w:rPr>
        <w:t xml:space="preserve">Polyester </w:t>
      </w:r>
      <w:proofErr w:type="spellStart"/>
      <w:r w:rsidRPr="00B011ED">
        <w:rPr>
          <w:rFonts w:ascii="TH SarabunPSK" w:hAnsi="TH SarabunPSK" w:cs="TH SarabunPSK"/>
          <w:sz w:val="32"/>
          <w:szCs w:val="32"/>
        </w:rPr>
        <w:t>Easterien</w:t>
      </w:r>
      <w:proofErr w:type="spellEnd"/>
      <w:r w:rsidRPr="00B011ED">
        <w:rPr>
          <w:rFonts w:ascii="TH SarabunPSK" w:hAnsi="TH SarabunPSK" w:cs="TH SarabunPSK"/>
          <w:sz w:val="32"/>
          <w:szCs w:val="32"/>
        </w:rPr>
        <w:t xml:space="preserve">) 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ใช้ 5% - 10% ของน้ำหนักพาราฟิน จะช่วยทำให้เทียนแข็งตัว และจุดติดไฟนานขึ้น ที่สำคัญ เมื่อจุดเทียน จะมี ควันน้อย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ขี้ผึ้ง (</w:t>
      </w:r>
      <w:r w:rsidRPr="00B011ED">
        <w:rPr>
          <w:rFonts w:ascii="TH SarabunPSK" w:hAnsi="TH SarabunPSK" w:cs="TH SarabunPSK"/>
          <w:sz w:val="32"/>
          <w:szCs w:val="32"/>
        </w:rPr>
        <w:t xml:space="preserve">Beeswax) </w:t>
      </w:r>
      <w:r w:rsidRPr="00B011ED">
        <w:rPr>
          <w:rFonts w:ascii="TH SarabunPSK" w:hAnsi="TH SarabunPSK" w:cs="TH SarabunPSK"/>
          <w:sz w:val="32"/>
          <w:szCs w:val="32"/>
          <w:cs/>
        </w:rPr>
        <w:t xml:space="preserve">คือ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แว๊กซ์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 xml:space="preserve">ทำจากธรรมชาติมีกลิ่นหอมอ่อน ๆ ใช้ผสมกับพาราฟิน ประมาณ 1% เพื่อเพิ่มระยะเวลาผาไหม้ของเทียน และช่วยทำให้สีของเทียนสดขึ้น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สี ช่วยทำให้เทียนมีสีสวยน่าใช้ การใช้แผ่นสีเทียนช่วยให้สะดวกในการ ผสมสีเข้ากับเทียน หากใส่สีมาก สีจะเข้มมาก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หัวน้ำหอม ช่วยทำให้เทียนมีกลิ่นหอมน่าใช้ มีหลายกลิ่นให้เลือกใช้ เช่น กลิ่นกุหลาบ ส้ม สตรอเบอร์รี มะลิ ลาเวน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 xml:space="preserve"> กำยาน ฯลฯ เลือกใช้ได้ตาม สีของเทียน หรือโอกาส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วิธีไส้เทียนให้แข็ง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 ทำได้โดยนำฝ้ายดิบสำหรับทำไส้เทียน จุ่มลงในพาราฟินที่ต้มละลายแล้ว จากนั้นดึงไส้เทียนให้ตึง พอแห้งจะได้ไส้เทียนเป็นเส้นตรง จากนั้นตัดความยาวตามต้องการ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การตกแต่งเทียนเพิ่มเติม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     1. หั่นแผ่นสีเทียนเป็นชิ้นสามเหลี่ยม หรือสี่เหลี่ยมเล็ก ๆ แล้วโรยในพิมพ์ จากนั้นจึงเทเทียนที่ผสมแล้วลงพิมพ์ ควรใช้ชิ้นสีหลาย ๆ สี และเลือกสีที่เข้มกว่าสีเทียนที่จะเท เพื่อให้สีต่าง ๆ สามารถมองทะลุเทียน ออกมาได้ </w:t>
      </w:r>
    </w:p>
    <w:p w:rsidR="001B00E5" w:rsidRPr="00B011E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t xml:space="preserve">        2. ตกแต่งพื้นผิวด้านนอกของเทียนด้วยเทียนแฟนซีที่เป็นรูปดอกไม้ หรือรูปทรงอื่น ให้ตกแต่งทีละด้าน จุ่มเทียนแฟนซีในน้ำเทียนบาง ๆ แล้วนำไปติดข้างในพิมพ์ด้านที่ต้องการตกแต่ง จากนั้นจึงเทเทียน ที่ผสมแล้วลงไป หรือวางชิ้นเทียนแฟนซีลงบนพิมพ์ด้านใน จากนั้นนาบด้วยมีด หรือโลหะที่ร้อนที่ด้านนอกของพิมพ์ เพียง 1 นาที ชิ้นเทียนแฟนซีก็จะติดที่พิมพ์ จากนั้นจึงเทเทียนที่ผสมแล้วลงไป 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011ED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3. การทำเทียน 2 สี ให้เทเทียนสี ที่ 1 ลงไปในพิมพ์ ปล่อยให้เทียนเกือบแข็งตัว( 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สังเกตุ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ดูเนื้อเทียนจะเป็นสีขุ่นมาก )แล้วเทเทียนสี ที่ 2 ลงไป อาจทำสลับกันเป็นชั้นๆ แต่ต้องทิ้งให้แต่ละชั้นเย็นตัวเสียก่อน แต่ไม่แข็ง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</w:t>
      </w:r>
      <w:r w:rsidRPr="00B011ED">
        <w:rPr>
          <w:rFonts w:ascii="TH SarabunPSK" w:hAnsi="TH SarabunPSK" w:cs="TH SarabunPSK"/>
          <w:sz w:val="32"/>
          <w:szCs w:val="32"/>
          <w:cs/>
        </w:rPr>
        <w:t>หมายเหตุ การทำเทียนสูตรอื่น ๆ อาจจะไม่มีการผสม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 xml:space="preserve"> (ไม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โครแว็กซ์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) ลงไป การผสม</w:t>
      </w:r>
      <w:proofErr w:type="spellStart"/>
      <w:r w:rsidRPr="00B011ED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B011ED">
        <w:rPr>
          <w:rFonts w:ascii="TH SarabunPSK" w:hAnsi="TH SarabunPSK" w:cs="TH SarabunPSK"/>
          <w:sz w:val="32"/>
          <w:szCs w:val="32"/>
          <w:cs/>
        </w:rPr>
        <w:t>จะช่วยทำให้เนื้อเทียนสวย เพิ่มระยะเวลา เผาไหม้ของเทียนให้นานขึ้น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**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545445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545445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B3CE68E" wp14:editId="6A65D44A">
            <wp:extent cx="2400300" cy="1591504"/>
            <wp:effectExtent l="0" t="0" r="0" b="8890"/>
            <wp:docPr id="1" name="รูปภาพ 1" descr="Image result for à¸à¸²à¸£à¸²à¸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à¸²à¸£à¸²à¸à¸´à¸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05" cy="16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พาราฟิน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หรือ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โร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ซีน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เป็นผลิตภัณฑ์ปิโตรเลียมซึ่งกลั่นแยกออกจากน้ำมันดิบ จุดหลอมเหลวประมาณ 47-64 องศาเซลเซียส จุดเดือดประมาณ 150-275 องศาเซลเซียส ไม่ละลายในน้ำ สามารถใช้ประโยชน์ได้มากมาย และ มีหลายสถานะด้วยกัน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การใช้งาน หรือ ประโยชน์ตามสถานะ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D1276C">
        <w:rPr>
          <w:rFonts w:ascii="TH SarabunPSK" w:hAnsi="TH SarabunPSK" w:cs="TH SarabunPSK"/>
          <w:sz w:val="32"/>
          <w:szCs w:val="32"/>
          <w:cs/>
        </w:rPr>
        <w:t>แก๊ส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ใช้เป็นเชื้อเพลิง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276C">
        <w:rPr>
          <w:rFonts w:ascii="TH SarabunPSK" w:hAnsi="TH SarabunPSK" w:cs="TH SarabunPSK"/>
          <w:sz w:val="32"/>
          <w:szCs w:val="32"/>
          <w:cs/>
        </w:rPr>
        <w:t>ของเหลว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ใช้เป็นเชื้อเพลิง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ใช้เป็นยารักษาโรค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ใช้ในการทำครัว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D1276C">
        <w:rPr>
          <w:rFonts w:ascii="TH SarabunPSK" w:hAnsi="TH SarabunPSK" w:cs="TH SarabunPSK"/>
          <w:sz w:val="32"/>
          <w:szCs w:val="32"/>
          <w:cs/>
        </w:rPr>
        <w:t>ของแข็ง (ในรูปขี้ผึ้ง)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ใช้ผลิตเทียน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ใช้เคลือบกระดาษบางชนิด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ใช้เคลือบเสื้อผ้า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ใช้เป็นส่วนผสมทำยาหม่อง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ใช้ทาปาก-ผิว เพื่อลดความหยาบกร้าน (เพิ่มความชุ่มชื้น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Paraffin wax) </w:t>
      </w:r>
      <w:r w:rsidRPr="00D1276C">
        <w:rPr>
          <w:rFonts w:ascii="TH SarabunPSK" w:hAnsi="TH SarabunPSK" w:cs="TH SarabunPSK"/>
          <w:sz w:val="32"/>
          <w:szCs w:val="32"/>
          <w:cs/>
        </w:rPr>
        <w:t>คือ เป็นชื่อสามัญของ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ที่เป็นสารประกอบประเภทไฮโดรคาร์บอน เป็น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ที่จัดอยู่ในกลุ่มปิโตรเลียม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Petroleum wax) 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โดยมีสูตรโครงสร้างทางเคมี คือ </w:t>
      </w:r>
      <w:proofErr w:type="spellStart"/>
      <w:r w:rsidRPr="00D1276C">
        <w:rPr>
          <w:rFonts w:ascii="TH SarabunPSK" w:hAnsi="TH SarabunPSK" w:cs="TH SarabunPSK"/>
          <w:sz w:val="32"/>
          <w:szCs w:val="32"/>
        </w:rPr>
        <w:t>CnH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2</w:t>
      </w:r>
      <w:r w:rsidRPr="00D1276C">
        <w:rPr>
          <w:rFonts w:ascii="TH SarabunPSK" w:hAnsi="TH SarabunPSK" w:cs="TH SarabunPSK"/>
          <w:sz w:val="32"/>
          <w:szCs w:val="32"/>
        </w:rPr>
        <w:t>n+</w:t>
      </w:r>
      <w:r w:rsidRPr="00D1276C">
        <w:rPr>
          <w:rFonts w:ascii="TH SarabunPSK" w:hAnsi="TH SarabunPSK" w:cs="TH SarabunPSK"/>
          <w:sz w:val="32"/>
          <w:szCs w:val="32"/>
          <w:cs/>
        </w:rPr>
        <w:t>2 จำนวนคาร์บอนในห่วงโซ่โมเลกุล 19-36 อะตอม (</w:t>
      </w:r>
      <w:r w:rsidRPr="00D1276C">
        <w:rPr>
          <w:rFonts w:ascii="TH SarabunPSK" w:hAnsi="TH SarabunPSK" w:cs="TH SarabunPSK"/>
          <w:sz w:val="32"/>
          <w:szCs w:val="32"/>
        </w:rPr>
        <w:t>C</w:t>
      </w:r>
      <w:r w:rsidRPr="00D1276C">
        <w:rPr>
          <w:rFonts w:ascii="TH SarabunPSK" w:hAnsi="TH SarabunPSK" w:cs="TH SarabunPSK"/>
          <w:sz w:val="32"/>
          <w:szCs w:val="32"/>
          <w:cs/>
        </w:rPr>
        <w:t>19-</w:t>
      </w:r>
      <w:r w:rsidRPr="00D1276C">
        <w:rPr>
          <w:rFonts w:ascii="TH SarabunPSK" w:hAnsi="TH SarabunPSK" w:cs="TH SarabunPSK"/>
          <w:sz w:val="32"/>
          <w:szCs w:val="32"/>
        </w:rPr>
        <w:t>C</w:t>
      </w:r>
      <w:r w:rsidRPr="00D1276C">
        <w:rPr>
          <w:rFonts w:ascii="TH SarabunPSK" w:hAnsi="TH SarabunPSK" w:cs="TH SarabunPSK"/>
          <w:sz w:val="32"/>
          <w:szCs w:val="32"/>
          <w:cs/>
        </w:rPr>
        <w:t>36) มีลักษณะเป็นของแข็ง มีสีเหลืองอ่อนถึงขาว มีจุดหลอมเหลว อยู่ที่ระหว่าง 48-68 องศาเซลเซียส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 xml:space="preserve">คุณสมบัติทางเคมีของพาราฟิน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ลักษณะ/รูปร่าง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แบบแผ่น/แบบเม็ด</w:t>
      </w:r>
      <w:r>
        <w:rPr>
          <w:rFonts w:ascii="TH SarabunPSK" w:hAnsi="TH SarabunPSK" w:cs="TH SarabunPSK"/>
          <w:sz w:val="32"/>
          <w:szCs w:val="32"/>
          <w:cs/>
        </w:rPr>
        <w:t>สี</w:t>
      </w:r>
      <w:r w:rsidRPr="00D1276C">
        <w:rPr>
          <w:rFonts w:ascii="TH SarabunPSK" w:hAnsi="TH SarabunPSK" w:cs="TH SarabunPSK"/>
          <w:sz w:val="32"/>
          <w:szCs w:val="32"/>
          <w:cs/>
        </w:rPr>
        <w:t>ขาว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ค่าพี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เป็นกรด/เบส  </w:t>
      </w:r>
      <w:r w:rsidRPr="00D1276C">
        <w:rPr>
          <w:rFonts w:ascii="TH SarabunPSK" w:hAnsi="TH SarabunPSK" w:cs="TH SarabunPSK"/>
          <w:sz w:val="32"/>
          <w:szCs w:val="32"/>
          <w:cs/>
        </w:rPr>
        <w:t>5.8-6.3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(%ของน้ำ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หนักแว็กซ์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) 0.1%-5%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กลิ่น</w:t>
      </w:r>
      <w:r w:rsidRPr="00D1276C">
        <w:rPr>
          <w:rFonts w:ascii="TH SarabunPSK" w:hAnsi="TH SarabunPSK" w:cs="TH SarabunPSK"/>
          <w:sz w:val="32"/>
          <w:szCs w:val="32"/>
          <w:cs/>
        </w:rPr>
        <w:t>เล็กน้อย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ค่าความถ่วงจำเพาะ (กรัม ต่อลบ.ซม.)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0.82-0.92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จุดหลอมเหลว (องศาเซลเซียส)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48-68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จุดเริ่มกลับแข็งตัว (วุ้น) (องศาเซลเซียส) 66-69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จุดวาบไฟ (องศาเซลเซียส)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204-271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จุดเริ่มติดไฟ (องศาเซลเซียส)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238-263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จุดเดือด (องศาเซลเซียส)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350-430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ค่าความหนืดที่ 100 องศาเซลเซียส (เซน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ติส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โตก)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3.1-7.1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จำนวนคาร์บอนในห่วงโซ่โมเลกุล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9-36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>ค่าความอ่อนแข็งที่อุณหภูมิ 25 องศาเซลเซียส</w:t>
      </w:r>
      <w:r w:rsidRPr="00D1276C">
        <w:rPr>
          <w:rFonts w:ascii="TH SarabunPSK" w:hAnsi="TH SarabunPSK" w:cs="TH SarabunPSK"/>
          <w:sz w:val="32"/>
          <w:szCs w:val="32"/>
          <w:cs/>
        </w:rPr>
        <w:tab/>
        <w:t>20</w:t>
      </w:r>
      <w:r w:rsidRPr="00D1276C">
        <w:rPr>
          <w:rFonts w:ascii="TH SarabunPSK" w:hAnsi="TH SarabunPSK" w:cs="TH SarabunPSK"/>
          <w:sz w:val="32"/>
          <w:szCs w:val="32"/>
        </w:rPr>
        <w:t xml:space="preserve"> max/</w:t>
      </w:r>
      <w:r w:rsidRPr="00D1276C">
        <w:rPr>
          <w:rFonts w:ascii="TH SarabunPSK" w:hAnsi="TH SarabunPSK" w:cs="TH SarabunPSK"/>
          <w:sz w:val="32"/>
          <w:szCs w:val="32"/>
          <w:cs/>
        </w:rPr>
        <w:t>ค่าสูงสุด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>การจำแนกประเภท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แบ่งเกรดโดยการใช้ปริมาณน้ำมันใน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Oil Content) </w:t>
      </w:r>
      <w:r w:rsidRPr="00D1276C">
        <w:rPr>
          <w:rFonts w:ascii="TH SarabunPSK" w:hAnsi="TH SarabunPSK" w:cs="TH SarabunPSK"/>
          <w:sz w:val="32"/>
          <w:szCs w:val="32"/>
          <w:cs/>
        </w:rPr>
        <w:t>โดยแบ่งออกได้เป็น 3 เกรด ดังนี้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ฟูล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ลี่ รี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ไฟน์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Paraffin wax Fully refined) </w:t>
      </w:r>
      <w:r w:rsidRPr="00D1276C">
        <w:rPr>
          <w:rFonts w:ascii="TH SarabunPSK" w:hAnsi="TH SarabunPSK" w:cs="TH SarabunPSK"/>
          <w:sz w:val="32"/>
          <w:szCs w:val="32"/>
          <w:cs/>
        </w:rPr>
        <w:t>จะมีค่าของปริมาณน้ำมันใน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ตั้งแต่ 0.1% - 0.5%ของน้ำหนักพาราฟิน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(%</w:t>
      </w:r>
      <w:proofErr w:type="spellStart"/>
      <w:r w:rsidRPr="00D1276C">
        <w:rPr>
          <w:rFonts w:ascii="TH SarabunPSK" w:hAnsi="TH SarabunPSK" w:cs="TH SarabunPSK"/>
          <w:sz w:val="32"/>
          <w:szCs w:val="32"/>
        </w:rPr>
        <w:t>wt</w:t>
      </w:r>
      <w:proofErr w:type="spellEnd"/>
      <w:r w:rsidRPr="00D1276C">
        <w:rPr>
          <w:rFonts w:ascii="TH SarabunPSK" w:hAnsi="TH SarabunPSK" w:cs="TH SarabunPSK"/>
          <w:sz w:val="32"/>
          <w:szCs w:val="32"/>
        </w:rPr>
        <w:t>)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เซมิ รี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ไฟน์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Paraffin wax Semi refined) </w:t>
      </w:r>
      <w:r w:rsidRPr="00D1276C">
        <w:rPr>
          <w:rFonts w:ascii="TH SarabunPSK" w:hAnsi="TH SarabunPSK" w:cs="TH SarabunPSK"/>
          <w:sz w:val="32"/>
          <w:szCs w:val="32"/>
          <w:cs/>
        </w:rPr>
        <w:t>จะมีค่าของปริมาณน้ำมันใน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ตั้งแต่ 0.5% -1.5% ของน้ำหนักพาราฟิน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(%</w:t>
      </w:r>
      <w:proofErr w:type="spellStart"/>
      <w:r w:rsidRPr="00D1276C">
        <w:rPr>
          <w:rFonts w:ascii="TH SarabunPSK" w:hAnsi="TH SarabunPSK" w:cs="TH SarabunPSK"/>
          <w:sz w:val="32"/>
          <w:szCs w:val="32"/>
        </w:rPr>
        <w:t>wt</w:t>
      </w:r>
      <w:proofErr w:type="spellEnd"/>
      <w:r w:rsidRPr="00D1276C">
        <w:rPr>
          <w:rFonts w:ascii="TH SarabunPSK" w:hAnsi="TH SarabunPSK" w:cs="TH SarabunPSK"/>
          <w:sz w:val="32"/>
          <w:szCs w:val="32"/>
        </w:rPr>
        <w:t>)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เซมิ รี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ไฟน์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Paraffin wax Semi refined) 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สแลค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Slack wax) </w:t>
      </w:r>
      <w:r w:rsidRPr="00D1276C">
        <w:rPr>
          <w:rFonts w:ascii="TH SarabunPSK" w:hAnsi="TH SarabunPSK" w:cs="TH SarabunPSK"/>
          <w:sz w:val="32"/>
          <w:szCs w:val="32"/>
          <w:cs/>
        </w:rPr>
        <w:t>จะมีค่าของปริมาณน้ำมันใน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ตั้งแต่ 3 % - 5% ของน้ำหนักพาราฟิน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(%</w:t>
      </w:r>
      <w:proofErr w:type="spellStart"/>
      <w:r w:rsidRPr="00D1276C">
        <w:rPr>
          <w:rFonts w:ascii="TH SarabunPSK" w:hAnsi="TH SarabunPSK" w:cs="TH SarabunPSK"/>
          <w:sz w:val="32"/>
          <w:szCs w:val="32"/>
        </w:rPr>
        <w:t>wt</w:t>
      </w:r>
      <w:proofErr w:type="spellEnd"/>
      <w:r w:rsidRPr="00D1276C">
        <w:rPr>
          <w:rFonts w:ascii="TH SarabunPSK" w:hAnsi="TH SarabunPSK" w:cs="TH SarabunPSK"/>
          <w:sz w:val="32"/>
          <w:szCs w:val="32"/>
        </w:rPr>
        <w:t>)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แบ่งออกได้เป็น 2 ลักษณะ ดังนี้</w:t>
      </w: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แบบแผ่น (</w:t>
      </w:r>
      <w:r w:rsidRPr="00D1276C">
        <w:rPr>
          <w:rFonts w:ascii="TH SarabunPSK" w:hAnsi="TH SarabunPSK" w:cs="TH SarabunPSK"/>
          <w:sz w:val="32"/>
          <w:szCs w:val="32"/>
        </w:rPr>
        <w:t>Slab form)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แบบเม็ด (</w:t>
      </w:r>
      <w:r w:rsidRPr="00D1276C">
        <w:rPr>
          <w:rFonts w:ascii="TH SarabunPSK" w:hAnsi="TH SarabunPSK" w:cs="TH SarabunPSK"/>
          <w:sz w:val="32"/>
          <w:szCs w:val="32"/>
        </w:rPr>
        <w:t>Granule form)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D1276C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D1276C">
        <w:rPr>
          <w:rFonts w:ascii="TH SarabunPSK" w:hAnsi="TH SarabunPSK" w:cs="TH SarabunPSK"/>
          <w:sz w:val="32"/>
          <w:szCs w:val="32"/>
          <w:cs/>
        </w:rPr>
        <w:t xml:space="preserve">กระบวนการผลิตพาราฟิน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1276C">
        <w:rPr>
          <w:rFonts w:ascii="TH SarabunPSK" w:hAnsi="TH SarabunPSK" w:cs="TH SarabunPSK"/>
          <w:sz w:val="32"/>
          <w:szCs w:val="32"/>
          <w:cs/>
        </w:rPr>
        <w:t xml:space="preserve">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ที่ได้มาจากกากส่วนที่เหลือ ที่ได้จากกระบวนการกลั่นน้ำมันดิบ โดยกระบวนการกลั่นน้ำมันแบบหอกลั่นลำดับส่วน ไขหรือกาก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ที่ได้จากกระบวนการกลั่นนี้ เรียกว่า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สแลค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1276C">
        <w:rPr>
          <w:rFonts w:ascii="TH SarabunPSK" w:hAnsi="TH SarabunPSK" w:cs="TH SarabunPSK"/>
          <w:sz w:val="32"/>
          <w:szCs w:val="32"/>
        </w:rPr>
        <w:t xml:space="preserve">Slack wax) </w:t>
      </w:r>
      <w:r w:rsidRPr="00D1276C">
        <w:rPr>
          <w:rFonts w:ascii="TH SarabunPSK" w:hAnsi="TH SarabunPSK" w:cs="TH SarabunPSK"/>
          <w:sz w:val="32"/>
          <w:szCs w:val="32"/>
          <w:cs/>
        </w:rPr>
        <w:t>ซึ่งยังมีปริมาณน้ำมันใน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สูง นำ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สแลค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ที่ได้ มาผ่านกระบวนการการสกัดน้ำมันออกจาก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เพื่อให้ได้พาราฟิน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 ที่มีปริมาณน้ำมันใน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 xml:space="preserve">ตามค่ามาตรฐานของพาราฟิน </w:t>
      </w:r>
      <w:proofErr w:type="spellStart"/>
      <w:r w:rsidRPr="00D1276C">
        <w:rPr>
          <w:rFonts w:ascii="TH SarabunPSK" w:hAnsi="TH SarabunPSK" w:cs="TH SarabunPSK"/>
          <w:sz w:val="32"/>
          <w:szCs w:val="32"/>
          <w:cs/>
        </w:rPr>
        <w:t>แว็กซ์</w:t>
      </w:r>
      <w:proofErr w:type="spellEnd"/>
      <w:r w:rsidRPr="00D1276C">
        <w:rPr>
          <w:rFonts w:ascii="TH SarabunPSK" w:hAnsi="TH SarabunPSK" w:cs="TH SarabunPSK"/>
          <w:sz w:val="32"/>
          <w:szCs w:val="32"/>
          <w:cs/>
        </w:rPr>
        <w:t>ที่สามารถนำมาใช้ทำเทียนและใช้ประโยชน์ในอุตสาหกรรมอื่นๆ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260B8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F8DFAB7" wp14:editId="64D82488">
            <wp:extent cx="2628900" cy="1850746"/>
            <wp:effectExtent l="0" t="0" r="0" b="0"/>
            <wp:docPr id="2" name="รูปภาพ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30" cy="1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Pr="007F2CC8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7F2CC8">
        <w:rPr>
          <w:rFonts w:ascii="TH SarabunPSK" w:hAnsi="TH SarabunPSK" w:cs="TH SarabunPSK" w:hint="cs"/>
          <w:sz w:val="36"/>
          <w:szCs w:val="36"/>
          <w:cs/>
        </w:rPr>
        <w:t>ขี้ผึ้ง</w:t>
      </w:r>
    </w:p>
    <w:p w:rsidR="001B00E5" w:rsidRPr="007F2CC8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ขี้ผึ้ง คือ ไขมันในสถานะของแข็ง เกิดขึ้นจากการผสมของสารประกอบหลายชนิดได้แก่ไฮโดรคาร์บอน (สารเคมีจำพวกน้ำมันดิน) </w:t>
      </w:r>
      <w:r w:rsidRPr="007F2CC8">
        <w:rPr>
          <w:rFonts w:ascii="TH SarabunPSK" w:hAnsi="TH SarabunPSK" w:cs="TH SarabunPSK"/>
          <w:sz w:val="32"/>
          <w:szCs w:val="32"/>
        </w:rPr>
        <w:t xml:space="preserve">14%,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โมโนเอสเตอร์ </w:t>
      </w:r>
      <w:r w:rsidRPr="007F2CC8">
        <w:rPr>
          <w:rFonts w:ascii="TH SarabunPSK" w:hAnsi="TH SarabunPSK" w:cs="TH SarabunPSK"/>
          <w:sz w:val="32"/>
          <w:szCs w:val="32"/>
        </w:rPr>
        <w:t xml:space="preserve">35%,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ไดเอสเตอร์ </w:t>
      </w:r>
      <w:r w:rsidRPr="007F2CC8">
        <w:rPr>
          <w:rFonts w:ascii="TH SarabunPSK" w:hAnsi="TH SarabunPSK" w:cs="TH SarabunPSK"/>
          <w:sz w:val="32"/>
          <w:szCs w:val="32"/>
        </w:rPr>
        <w:t xml:space="preserve">14%,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ไตรเอสเตอร์ </w:t>
      </w:r>
      <w:r w:rsidRPr="007F2CC8">
        <w:rPr>
          <w:rFonts w:ascii="TH SarabunPSK" w:hAnsi="TH SarabunPSK" w:cs="TH SarabunPSK"/>
          <w:sz w:val="32"/>
          <w:szCs w:val="32"/>
        </w:rPr>
        <w:t xml:space="preserve">3%, </w:t>
      </w:r>
      <w:proofErr w:type="spellStart"/>
      <w:r w:rsidRPr="007F2CC8">
        <w:rPr>
          <w:rFonts w:ascii="TH SarabunPSK" w:hAnsi="TH SarabunPSK" w:cs="TH SarabunPSK"/>
          <w:sz w:val="32"/>
          <w:szCs w:val="32"/>
          <w:cs/>
        </w:rPr>
        <w:t>ไฮด</w:t>
      </w:r>
      <w:proofErr w:type="spellEnd"/>
      <w:r w:rsidRPr="007F2CC8">
        <w:rPr>
          <w:rFonts w:ascii="TH SarabunPSK" w:hAnsi="TH SarabunPSK" w:cs="TH SarabunPSK"/>
          <w:sz w:val="32"/>
          <w:szCs w:val="32"/>
          <w:cs/>
        </w:rPr>
        <w:t xml:space="preserve">รอกซีโพลีเอสเตอร์ </w:t>
      </w:r>
      <w:r w:rsidRPr="007F2CC8">
        <w:rPr>
          <w:rFonts w:ascii="TH SarabunPSK" w:hAnsi="TH SarabunPSK" w:cs="TH SarabunPSK"/>
          <w:sz w:val="32"/>
          <w:szCs w:val="32"/>
        </w:rPr>
        <w:t xml:space="preserve">8%,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เอสเตอร์ของกรด </w:t>
      </w:r>
      <w:r w:rsidRPr="007F2CC8">
        <w:rPr>
          <w:rFonts w:ascii="TH SarabunPSK" w:hAnsi="TH SarabunPSK" w:cs="TH SarabunPSK"/>
          <w:sz w:val="32"/>
          <w:szCs w:val="32"/>
        </w:rPr>
        <w:t xml:space="preserve">1%,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กรดอิสระ </w:t>
      </w:r>
      <w:r w:rsidRPr="007F2CC8">
        <w:rPr>
          <w:rFonts w:ascii="TH SarabunPSK" w:hAnsi="TH SarabunPSK" w:cs="TH SarabunPSK"/>
          <w:sz w:val="32"/>
          <w:szCs w:val="32"/>
        </w:rPr>
        <w:t xml:space="preserve">12%,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แอลกอฮอล์อิสระ </w:t>
      </w:r>
      <w:r w:rsidRPr="007F2CC8">
        <w:rPr>
          <w:rFonts w:ascii="TH SarabunPSK" w:hAnsi="TH SarabunPSK" w:cs="TH SarabunPSK"/>
          <w:sz w:val="32"/>
          <w:szCs w:val="32"/>
        </w:rPr>
        <w:t>1%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รวมถึงสารที่ไม่สามารถระบุได้อีก </w:t>
      </w:r>
      <w:r w:rsidRPr="007F2CC8">
        <w:rPr>
          <w:rFonts w:ascii="TH SarabunPSK" w:hAnsi="TH SarabunPSK" w:cs="TH SarabunPSK"/>
          <w:sz w:val="32"/>
          <w:szCs w:val="32"/>
        </w:rPr>
        <w:t>6%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ขี้ผึ้งถูกเก็บอยู่ในตัวของผึ้งน้ำหวานในรูปของเกล็ดบางๆ เกล็ดดังกล่าวถูกสร้างขึ้นโดยต่อมที่อยู่บริเวณท้องน้อยของผึ้ง ส่วนผึ้งงานมีต่อมดังกล่าวอยู่แปดต่อมอยู่ด้านในของเปลือกปล้องกลางบริเวณท้องน้อยในอัตราส่วน </w:t>
      </w:r>
      <w:r w:rsidRPr="007F2CC8">
        <w:rPr>
          <w:rFonts w:ascii="TH SarabunPSK" w:hAnsi="TH SarabunPSK" w:cs="TH SarabunPSK"/>
          <w:sz w:val="32"/>
          <w:szCs w:val="32"/>
        </w:rPr>
        <w:t>4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Pr="007F2CC8">
        <w:rPr>
          <w:rFonts w:ascii="TH SarabunPSK" w:hAnsi="TH SarabunPSK" w:cs="TH SarabunPSK"/>
          <w:sz w:val="32"/>
          <w:szCs w:val="32"/>
        </w:rPr>
        <w:t>7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ขนาดของต่อมผลิตขี้ผึ้งขึ้นอยู่กับอายุของผึ้งงาน</w:t>
      </w:r>
    </w:p>
    <w:p w:rsidR="001B00E5" w:rsidRPr="007F2CC8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ผึ้งน้ำหวานนำขี้ผึ้งของตนเองไปใช้สร้างโพรงเล็กๆ ในรวงน้ำผึ้ง ซึ่งใช้ในการเลี้ยงผึ้งที่ยังไม่เติบโตเต็มที่ และใช้ในการเก็บน้ำผึ้งและเรณูดอกไม้ ในการที่ผึ้งที่ทำหน้าที่ในการสร้างขี้ผึ้ง (ผึ้งน้ำหวานอายุ </w:t>
      </w:r>
      <w:r w:rsidRPr="007F2CC8">
        <w:rPr>
          <w:rFonts w:ascii="TH SarabunPSK" w:hAnsi="TH SarabunPSK" w:cs="TH SarabunPSK"/>
          <w:sz w:val="32"/>
          <w:szCs w:val="32"/>
        </w:rPr>
        <w:t>12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วัน) จะผลิตขี้ผึ้งได้นั้น อุณหภูมิภายในรังผึ้งจะต้องอยู่ระหว่าง </w:t>
      </w:r>
      <w:r w:rsidRPr="007F2CC8">
        <w:rPr>
          <w:rFonts w:ascii="TH SarabunPSK" w:hAnsi="TH SarabunPSK" w:cs="TH SarabunPSK"/>
          <w:sz w:val="32"/>
          <w:szCs w:val="32"/>
        </w:rPr>
        <w:t>33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7F2CC8">
        <w:rPr>
          <w:rFonts w:ascii="TH SarabunPSK" w:hAnsi="TH SarabunPSK" w:cs="TH SarabunPSK"/>
          <w:sz w:val="32"/>
          <w:szCs w:val="32"/>
        </w:rPr>
        <w:t>36°C (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องศาเซลเซียส) โดยผึ้งที่มีหน้าที่ดังกล่าวจะต้องบริโภคน้ำผึ้งถึงประมาณแปดปอนด์ (ประมาณ </w:t>
      </w:r>
      <w:r w:rsidRPr="007F2CC8">
        <w:rPr>
          <w:rFonts w:ascii="TH SarabunPSK" w:hAnsi="TH SarabunPSK" w:cs="TH SarabunPSK"/>
          <w:sz w:val="32"/>
          <w:szCs w:val="32"/>
        </w:rPr>
        <w:t>3.6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กิโลกรัม) ในการที่จะผลิตขี้ผึ้งเพียงปอนด์เดียว (ประมาณ </w:t>
      </w:r>
      <w:r w:rsidRPr="007F2CC8">
        <w:rPr>
          <w:rFonts w:ascii="TH SarabunPSK" w:hAnsi="TH SarabunPSK" w:cs="TH SarabunPSK"/>
          <w:sz w:val="32"/>
          <w:szCs w:val="32"/>
        </w:rPr>
        <w:t>0.4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กิโลกรัม) เมื่อผู้เก็บน้ำผึ้งเข้าไปทำการเก็บน้ำผึ้ง พวกเขาจะตัดฝาปิดโพรงผึ้งออกในแต่ละโพรง</w:t>
      </w:r>
      <w:r w:rsidRPr="007F2CC8">
        <w:rPr>
          <w:rFonts w:ascii="TH SarabunPSK" w:hAnsi="TH SarabunPSK" w:cs="TH SarabunPSK"/>
          <w:sz w:val="32"/>
          <w:szCs w:val="32"/>
          <w:cs/>
        </w:rPr>
        <w:lastRenderedPageBreak/>
        <w:t>ของรังน้ำผึ้ง สีของขี้ผึ้งมีตั้งแต่สีเหลืองอ่อนไล่ไปจนถึงสีเหลืองแกมน้ำตาล ขึ้นอยู่กับความบริสุทธิ์ของขี้ผึ้ง ขี้ผึ้งจากรวงเพาะเลี้ยงในรังผึ้งจะมีสีเข้มกว่าขี้ผึ้งจากรวงน้ำผึ้ง ที่ๆ ซึ่งความปนเปื้อนเกิดขึ้นได้น้อยกว่า</w:t>
      </w:r>
    </w:p>
    <w:p w:rsidR="001B00E5" w:rsidRPr="007F2CC8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ขี้ผึ้งเป็นสสารที่มีจุดหลอมเหลวอยู่ระหว่าง </w:t>
      </w:r>
      <w:r w:rsidRPr="007F2CC8">
        <w:rPr>
          <w:rFonts w:ascii="TH SarabunPSK" w:hAnsi="TH SarabunPSK" w:cs="TH SarabunPSK"/>
          <w:sz w:val="32"/>
          <w:szCs w:val="32"/>
        </w:rPr>
        <w:t xml:space="preserve">62 - 64°C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ขี้ผึ้งไม่มีจุดเดือด แต่จะกักเก็บความร้อนต่อไปจนมันลุกเป็นไฟเมื่ออุณหภูมิประมาณ </w:t>
      </w:r>
      <w:r w:rsidRPr="007F2CC8">
        <w:rPr>
          <w:rFonts w:ascii="TH SarabunPSK" w:hAnsi="TH SarabunPSK" w:cs="TH SarabunPSK"/>
          <w:sz w:val="32"/>
          <w:szCs w:val="32"/>
        </w:rPr>
        <w:t xml:space="preserve">120°C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เมื่อขี้ผึ้งได้รับความร้อนจนถึงอุณหภูมิ </w:t>
      </w:r>
      <w:r w:rsidRPr="007F2CC8">
        <w:rPr>
          <w:rFonts w:ascii="TH SarabunPSK" w:hAnsi="TH SarabunPSK" w:cs="TH SarabunPSK"/>
          <w:sz w:val="32"/>
          <w:szCs w:val="32"/>
        </w:rPr>
        <w:t xml:space="preserve">85°C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สีของขี้ผึ้งจะเริ่มหลอมละลายออกไป ความหนาแน่นสัมพัทธ์ที่อุณหภูมิ </w:t>
      </w:r>
      <w:r w:rsidRPr="007F2CC8">
        <w:rPr>
          <w:rFonts w:ascii="TH SarabunPSK" w:hAnsi="TH SarabunPSK" w:cs="TH SarabunPSK"/>
          <w:sz w:val="32"/>
          <w:szCs w:val="32"/>
        </w:rPr>
        <w:t xml:space="preserve">15°C 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คือตั้งแต่ </w:t>
      </w:r>
      <w:r w:rsidRPr="007F2CC8">
        <w:rPr>
          <w:rFonts w:ascii="TH SarabunPSK" w:hAnsi="TH SarabunPSK" w:cs="TH SarabunPSK"/>
          <w:sz w:val="32"/>
          <w:szCs w:val="32"/>
        </w:rPr>
        <w:t>0.958 - 0.970</w:t>
      </w:r>
      <w:r w:rsidRPr="007F2CC8">
        <w:rPr>
          <w:rFonts w:ascii="TH SarabunPSK" w:hAnsi="TH SarabunPSK" w:cs="TH SarabunPSK"/>
          <w:sz w:val="32"/>
          <w:szCs w:val="32"/>
          <w:cs/>
        </w:rPr>
        <w:t xml:space="preserve"> กรัม/ลูกบาศก์เซนติเมตร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F2CC8">
        <w:rPr>
          <w:rFonts w:ascii="TH SarabunPSK" w:hAnsi="TH SarabunPSK" w:cs="TH SarabunPSK"/>
          <w:sz w:val="32"/>
          <w:szCs w:val="32"/>
          <w:cs/>
        </w:rPr>
        <w:t>มนุษย์นำขี้ผึ้งไปใช้ในการผลิตเทียนไขคุณภาพดี</w:t>
      </w:r>
      <w:r w:rsidRPr="007F2CC8">
        <w:rPr>
          <w:rFonts w:ascii="TH SarabunPSK" w:hAnsi="TH SarabunPSK" w:cs="TH SarabunPSK"/>
          <w:sz w:val="32"/>
          <w:szCs w:val="32"/>
        </w:rPr>
        <w:t xml:space="preserve">, </w:t>
      </w:r>
      <w:r w:rsidRPr="007F2CC8">
        <w:rPr>
          <w:rFonts w:ascii="TH SarabunPSK" w:hAnsi="TH SarabunPSK" w:cs="TH SarabunPSK"/>
          <w:sz w:val="32"/>
          <w:szCs w:val="32"/>
          <w:cs/>
        </w:rPr>
        <w:t>เครื่องสำอาง รวมถึงวัสดุและสารขัดเงา (มักจะเป็นยาขัดรองเท้า) และเป็นส่วนประกอบในการประดิษฐ์หุ่นขี้ผึ้ง รวมถึงผลิตภัณฑ์อื่นๆ ขี้ผึ้งเมื่อนำมาใช้เป็นเทียนจะไม่เกิดน้ำตาเทียนและมีควันที่น้อยกว่าธูปหรือเทียนธรรมดาอย่างมาก ซึ่งทำให้มันเป็นที่นิยมใช้ในการประกอบพิธีทางคริสต์ศาสนา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260B8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2FE5E61" wp14:editId="03779B70">
            <wp:extent cx="2247900" cy="2247900"/>
            <wp:effectExtent l="0" t="0" r="0" b="0"/>
            <wp:docPr id="3" name="รูปภาพ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เทียนเหนียว</w:t>
      </w:r>
    </w:p>
    <w:p w:rsidR="001B00E5" w:rsidRPr="00F02B97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02B97">
        <w:rPr>
          <w:rFonts w:ascii="TH SarabunPSK" w:hAnsi="TH SarabunPSK" w:cs="TH SarabunPSK"/>
          <w:sz w:val="32"/>
          <w:szCs w:val="32"/>
          <w:cs/>
        </w:rPr>
        <w:t>เทียนเหนียว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2B97">
        <w:rPr>
          <w:rFonts w:ascii="TH SarabunPSK" w:hAnsi="TH SarabunPSK" w:cs="TH SarabunPSK"/>
          <w:sz w:val="32"/>
          <w:szCs w:val="32"/>
          <w:cs/>
        </w:rPr>
        <w:t xml:space="preserve">คือเทียน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02B97">
        <w:rPr>
          <w:rFonts w:ascii="TH SarabunPSK" w:hAnsi="TH SarabunPSK" w:cs="TH SarabunPSK"/>
          <w:sz w:val="32"/>
          <w:szCs w:val="32"/>
          <w:cs/>
        </w:rPr>
        <w:t>เป็นส่วนผสมหนึ่งในการทำเทียนหอม นำมาผสมกับ ไม</w:t>
      </w:r>
      <w:proofErr w:type="spellStart"/>
      <w:r w:rsidRPr="00F02B97">
        <w:rPr>
          <w:rFonts w:ascii="TH SarabunPSK" w:hAnsi="TH SarabunPSK" w:cs="TH SarabunPSK"/>
          <w:sz w:val="32"/>
          <w:szCs w:val="32"/>
          <w:cs/>
        </w:rPr>
        <w:t>โครแวค</w:t>
      </w:r>
      <w:proofErr w:type="spellEnd"/>
      <w:r w:rsidRPr="00F02B9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02B97">
        <w:rPr>
          <w:rFonts w:ascii="TH SarabunPSK" w:hAnsi="TH SarabunPSK" w:cs="TH SarabunPSK"/>
          <w:sz w:val="32"/>
          <w:szCs w:val="32"/>
        </w:rPr>
        <w:t xml:space="preserve">Micro Wax) </w:t>
      </w:r>
      <w:r w:rsidRPr="00F02B97">
        <w:rPr>
          <w:rFonts w:ascii="TH SarabunPSK" w:hAnsi="TH SarabunPSK" w:cs="TH SarabunPSK"/>
          <w:sz w:val="32"/>
          <w:szCs w:val="32"/>
          <w:cs/>
        </w:rPr>
        <w:t>มีสีขาวออกเหลือง 5-10%ของน้ำหนักเทียน จะทำให้เนื้อเทียนมีความเหนียวแน่นไม่แตก หัก กรอบ ร้าว ผิวเทียนมีความมันเงาเนียนขึ้นกว่าเดิม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260B8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E92D641" wp14:editId="023248CB">
            <wp:extent cx="1857375" cy="1857375"/>
            <wp:effectExtent l="0" t="0" r="9525" b="9525"/>
            <wp:docPr id="4" name="รูปภาพ 4" descr="Image result for à¹à¸ªà¹à¹à¸à¸µà¸¢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¹à¸ªà¹à¹à¸à¸µà¸¢à¸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ไส้เทียน</w:t>
      </w:r>
    </w:p>
    <w:p w:rsidR="001B00E5" w:rsidRPr="00F02B97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F02B97">
        <w:rPr>
          <w:rFonts w:ascii="TH SarabunPSK" w:hAnsi="TH SarabunPSK" w:cs="TH SarabunPSK"/>
          <w:sz w:val="32"/>
          <w:szCs w:val="32"/>
          <w:cs/>
        </w:rPr>
        <w:t>ไส้เทียน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ผ้าฝ้ายที่นำมาถักเป็นเส้น สำหรับจุดเทียน </w:t>
      </w:r>
      <w:r w:rsidRPr="00F02B97">
        <w:rPr>
          <w:rFonts w:ascii="TH SarabunPSK" w:hAnsi="TH SarabunPSK" w:cs="TH SarabunPSK"/>
          <w:sz w:val="32"/>
          <w:szCs w:val="32"/>
          <w:cs/>
        </w:rPr>
        <w:t>มีทั้งไส้กลม ไส้แบน ไส้กระดาษ(หมายถึงสอดกระดาษไว้ข้างในค่ะ) ไส้ลวด (หมายถึงสอดลวดบางๆไว้ในไส้เทียน)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260B8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E1F4AAB" wp14:editId="7180616E">
            <wp:extent cx="1997451" cy="1790700"/>
            <wp:effectExtent l="0" t="0" r="3175" b="0"/>
            <wp:docPr id="5" name="รูปภาพ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58" cy="17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สีเทียน</w:t>
      </w:r>
    </w:p>
    <w:p w:rsidR="001B00E5" w:rsidRPr="007E763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E763F">
        <w:rPr>
          <w:rFonts w:ascii="TH SarabunPSK" w:hAnsi="TH SarabunPSK" w:cs="TH SarabunPSK"/>
          <w:sz w:val="32"/>
          <w:szCs w:val="32"/>
          <w:cs/>
        </w:rPr>
        <w:t xml:space="preserve">  สีเทียนหรือสีเทียนน้ำมัน เป็นสีฝุ่นผงละเอียด ผสมกับไขมันสัตว์หรือขี้ผึ้ง แล้วนำมาอัดเป็นแท่ง </w:t>
      </w:r>
    </w:p>
    <w:p w:rsidR="001B00E5" w:rsidRPr="007E763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7E763F">
        <w:rPr>
          <w:rFonts w:ascii="TH SarabunPSK" w:hAnsi="TH SarabunPSK" w:cs="TH SarabunPSK"/>
          <w:sz w:val="32"/>
          <w:szCs w:val="32"/>
          <w:cs/>
        </w:rPr>
        <w:t xml:space="preserve">มีลักษณะทึบแสง สามารถเขียนทับกันได้  การใช้สีอ่อนทับสีเข้มจะมองเห็นพื้นสีเดิมอยู่บ้าง  การผสมสี </w:t>
      </w:r>
    </w:p>
    <w:p w:rsidR="001B00E5" w:rsidRPr="007E763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7E763F">
        <w:rPr>
          <w:rFonts w:ascii="TH SarabunPSK" w:hAnsi="TH SarabunPSK" w:cs="TH SarabunPSK"/>
          <w:sz w:val="32"/>
          <w:szCs w:val="32"/>
          <w:cs/>
        </w:rPr>
        <w:t xml:space="preserve">อื่น ๆใช้การเขียนทับกัน สีเทียนน้ำมันมักไม่เกาะติดพื้น สามารถขูดสีออกได้ และกันน้ำ   ถ้าต้องการให้ </w:t>
      </w:r>
    </w:p>
    <w:p w:rsidR="001B00E5" w:rsidRPr="007E763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7E763F">
        <w:rPr>
          <w:rFonts w:ascii="TH SarabunPSK" w:hAnsi="TH SarabunPSK" w:cs="TH SarabunPSK"/>
          <w:sz w:val="32"/>
          <w:szCs w:val="32"/>
          <w:cs/>
        </w:rPr>
        <w:t xml:space="preserve">สีติดแน่นทนนาน จะมีสารพ่นเคลือบผิวหน้าสี  สีเทียนหรือสีเทียนน้ำมัน มักใช้เป็นสีฝึกหัดสำหรับเด็ก </w:t>
      </w:r>
    </w:p>
    <w:p w:rsidR="001B00E5" w:rsidRPr="007E763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7E763F">
        <w:rPr>
          <w:rFonts w:ascii="TH SarabunPSK" w:hAnsi="TH SarabunPSK" w:cs="TH SarabunPSK"/>
          <w:sz w:val="32"/>
          <w:szCs w:val="32"/>
          <w:cs/>
        </w:rPr>
        <w:t>เนื่องจากใช้ง่าย ไม่ยุ่งยาก ไม่เลอะ</w:t>
      </w:r>
      <w:proofErr w:type="spellStart"/>
      <w:r w:rsidRPr="007E763F">
        <w:rPr>
          <w:rFonts w:ascii="TH SarabunPSK" w:hAnsi="TH SarabunPSK" w:cs="TH SarabunPSK"/>
          <w:sz w:val="32"/>
          <w:szCs w:val="32"/>
          <w:cs/>
        </w:rPr>
        <w:t>เทอะ</w:t>
      </w:r>
      <w:proofErr w:type="spellEnd"/>
      <w:r w:rsidRPr="007E763F">
        <w:rPr>
          <w:rFonts w:ascii="TH SarabunPSK" w:hAnsi="TH SarabunPSK" w:cs="TH SarabunPSK"/>
          <w:sz w:val="32"/>
          <w:szCs w:val="32"/>
          <w:cs/>
        </w:rPr>
        <w:t>เปรอะเปื้อน และมีราคาถูก</w:t>
      </w:r>
    </w:p>
    <w:p w:rsidR="001B00E5" w:rsidRDefault="001B00E5" w:rsidP="001B00E5">
      <w:pPr>
        <w:rPr>
          <w:rFonts w:ascii="TH SarabunPSK" w:hAnsi="TH SarabunPSK" w:cs="TH SarabunPSK"/>
          <w:sz w:val="36"/>
          <w:szCs w:val="36"/>
        </w:rPr>
      </w:pPr>
    </w:p>
    <w:p w:rsidR="001B00E5" w:rsidRDefault="001B00E5" w:rsidP="001B00E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สมุนไพร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63D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26AB99" wp14:editId="1792097E">
            <wp:extent cx="2447925" cy="1634461"/>
            <wp:effectExtent l="0" t="0" r="0" b="4445"/>
            <wp:docPr id="6" name="รูปภาพ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97" cy="16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D0EDF">
        <w:rPr>
          <w:rFonts w:ascii="TH SarabunPSK" w:hAnsi="TH SarabunPSK" w:cs="TH SarabunPSK"/>
          <w:sz w:val="32"/>
          <w:szCs w:val="32"/>
          <w:cs/>
        </w:rPr>
        <w:t>ตะไคร้เป็นพืชที่เจริญเติบโตง่าย อาจมีทรงพุ่มสูงถึง 1 เมตร มีลำต้นที่แท้จริงประมาณ 4-7 เซนติเมตร ลำของต้นจะถูกห่อหุ้มไปด้วยกาบใบโดยรอบ ใบยาวแคบเส้นใบขนานกับก้านใบ ใบของตะไคร้อุดมไปด้วยน้ำมันหอมระเหย ที่นิยมนำมาปลูกเป็นพันธุ์พื้นเมืองที่ปลูกกันโดยทั่วไป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D0EDF">
        <w:rPr>
          <w:rFonts w:ascii="TH SarabunPSK" w:hAnsi="TH SarabunPSK" w:cs="TH SarabunPSK"/>
          <w:sz w:val="32"/>
          <w:szCs w:val="32"/>
          <w:cs/>
        </w:rPr>
        <w:t>ตะไคร้มีถิ่นกำเนิด ในประเทศอินโดนีเซีย ศรีลังกา พม่า อินเดีย ไทย ในทวีปอเมริกาใต้ และคองโก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0D0EDF">
        <w:rPr>
          <w:rFonts w:ascii="TH SarabunPSK" w:hAnsi="TH SarabunPSK" w:cs="TH SarabunPSK"/>
          <w:sz w:val="32"/>
          <w:szCs w:val="32"/>
          <w:cs/>
        </w:rPr>
        <w:t>การปลูกและขยายพันธุ์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D0EDF">
        <w:rPr>
          <w:rFonts w:ascii="TH SarabunPSK" w:hAnsi="TH SarabunPSK" w:cs="TH SarabunPSK"/>
          <w:sz w:val="32"/>
          <w:szCs w:val="32"/>
          <w:cs/>
        </w:rPr>
        <w:t>ปลูกได้การปักชำต้นเหง้า โดยตัดใบออกให้เหลือตอนโคนประมาณหนึ่งคืบ นำมาปักชำไว้สักหนึ่งสัปดาห์ก็จะมีรากงอกออกมา แล้วนำไปลงแปลงดินที่เตรียมไว้ หรืออาจใช้วิธีเอาโคนปักลงไปที่ดินซึ่งเตรียมไว้เลย ให้ห่างประมาณหนึ่งศอก ถ้าปลูกในกระถางใช้วิธีปักโคนลงในกระถาง ๆ ละ 2-3 ต้นก็ได้ แล้วหมั่นรดน้ำให้ชุ่มเช้าเย็น ตั้งไว้ให้โดนแดดตลอดวันจะทำให้โตได้เร็ว ตะไคร้ชอบดินร่วนซุย เป็นพืชที่ชอบน้ำ ชอบแดด ดูแลรดน้ำเสมอและโดนแดดได้ตลอดวัน เจริญได้ในดินแทบทุกชนิด เวลาจะใช้ก็ให้ตัดที่โคนสุดส่วนรากเลย แล้วถอนออกมาทั้งต้นตามต้องการ ต้องคอยตรวจดูเมื่อตะไคร้มีกอเจริญเติบโตได้เต็มที่แล้ว ต้องถอนทิ้งหรือแยกออกไปปลูกใหม่บ้างหรือเอาไปใช้บ้าง จะนำมาหั่นเป็นฝอย ๆ ตากลมไว้ให้แห้งสนิทแล้ว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แพ็ค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เก็บไว้ใช้ได้นาน ๆ เพื่อให้ต้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 w:rsidRPr="000D0EDF">
        <w:rPr>
          <w:rFonts w:ascii="TH SarabunPSK" w:hAnsi="TH SarabunPSK" w:cs="TH SarabunPSK"/>
          <w:sz w:val="32"/>
          <w:szCs w:val="32"/>
          <w:cs/>
        </w:rPr>
        <w:t>อ่อนโตขึ้นมาใหม่ ถ้าไม่แยกออกไปต้นจะเล็กและลีบลงเรื่อย ๆ และบางที่ก็แคระแกร็น ต้นและกอก็จะโทรม ต้องล้างและปลูกใหม่ทั้งหมดเปลี่ยนเป็นการแตกหน่อทำให้การปลูกและการขยายพันธ์ได้ง่าย</w:t>
      </w:r>
    </w:p>
    <w:p w:rsidR="001B00E5" w:rsidRPr="00B63D30" w:rsidRDefault="001B00E5" w:rsidP="001B00E5">
      <w:pPr>
        <w:rPr>
          <w:rFonts w:ascii="TH SarabunPSK" w:hAnsi="TH SarabunPSK" w:cs="TH SarabunPSK"/>
          <w:sz w:val="36"/>
          <w:szCs w:val="36"/>
        </w:rPr>
      </w:pPr>
      <w:r w:rsidRPr="00B63D30">
        <w:rPr>
          <w:rFonts w:ascii="TH SarabunPSK" w:hAnsi="TH SarabunPSK" w:cs="TH SarabunPSK"/>
          <w:sz w:val="36"/>
          <w:szCs w:val="36"/>
          <w:cs/>
        </w:rPr>
        <w:t>ประโยชน์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0D0EDF">
        <w:rPr>
          <w:rFonts w:ascii="TH SarabunPSK" w:hAnsi="TH SarabunPSK" w:cs="TH SarabunPSK"/>
          <w:sz w:val="32"/>
          <w:szCs w:val="32"/>
          <w:cs/>
        </w:rPr>
        <w:t>น้ำมันตะไคร้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D0EDF">
        <w:rPr>
          <w:rFonts w:ascii="TH SarabunPSK" w:hAnsi="TH SarabunPSK" w:cs="TH SarabunPSK"/>
          <w:sz w:val="32"/>
          <w:szCs w:val="32"/>
          <w:cs/>
        </w:rPr>
        <w:t>ใช้ส่วนของเหง้าและลำต้นแก่ ใช้เป็นส่วนประกอบของอาหารที่สำคัญหลายชนิดเช่น ต้มยำ และอาหารไทยหลายชนิด ให้กลิ่นหอม มีสรรพคุณทางยาเช่น บำรุงธาตุ แก้โรคทางเดินปัสสาวะ ขับลมในลำไส้ทำให้เจริญอาหาร แก้โรคหืด แก้อหิวาตกโรค บำรุงสมอง ช่วยให้สมาธิดี ต้มกับน้ำใช้ดื่มแก้อาเจียน ใช้ต้นสดโขลกคั้นเอาน้ำดื่มแก้อาการเมาในกรณีผู้ที่เมามาก ๆ ช่วยให้สร่างเร็ว ส่วนหัวสามารถใช้แก้โรคเกลื้อน ท้องอืดท้องเฟ้อ โรคนิ่ว มากไปกว่านั้นยังสามารถทำเป็นยาช่วยนอนหลับ ช่วยลดความดันสูง น้ำมันตะไคร้หอมใช้ทากันยุงได้ ถ้าปลูกใกล้ผักอื่น ๆ จะช่วยกันแมลงได้และยังให้กลิ่นหอม ที่ดับกลิ่นบางชนิดใช้ตะไคร้เป็นส่วนผสมเพราะมีกลิ่นที่หอม และที่กำจัดยุงบางชนิดก็ใช้ตะไคร้เป็นส่วนผสมด้วยเนื่องจากมีกลิ่นที่แรงจึงช่วยทำให้ไล่ยุงได้ นอกจากนี้ตะไคร้ยังแก้กลิ่นคาวหรือดับกลิ่นคาวของปลา และเนื้อสัตว์ได้ดีมาก ๆ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D0EDF">
        <w:rPr>
          <w:rFonts w:ascii="TH SarabunPSK" w:hAnsi="TH SarabunPSK" w:cs="TH SarabunPSK"/>
          <w:sz w:val="32"/>
          <w:szCs w:val="32"/>
          <w:cs/>
        </w:rPr>
        <w:t>สรรพคุณ : ทั้งต้น ใช้เป็นยารักษาโรคหืด แก้ปวดท้อง ขับปัสสาวะและแก้อหิวาตกโรค หรือทำเป็นยาทานวดก็ได้ และยังใช้รวมกับสมุนไพรชนิดอื่นรักษาโรคได้ เช่น บำรุงธาตุ เจริญอาหาร และขับเหงื่อ และมีกลิ่นฉุนสามารถไล่แมลงได้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D0EDF">
        <w:rPr>
          <w:rFonts w:ascii="TH SarabunPSK" w:hAnsi="TH SarabunPSK" w:cs="TH SarabunPSK"/>
          <w:sz w:val="32"/>
          <w:szCs w:val="32"/>
          <w:cs/>
        </w:rPr>
        <w:t xml:space="preserve">หัว เป็นยารักษาเกลื้อน แก้ท้องอืดท้องเฟ้อ แก้ปัสสาวะพิการ แก้นิ่ว บำรุงไฟธาตุ แก้อาการขัดเบา ถ้าใช้รวมกับสมุนไพรชนิดอื่น จะเป็นยาแก้อาเจียน 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แก้ท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ราง ยานอนหลับลดความดันสูง แก้ลมอัมพาต แก้กษัยเส้น และแก้ลมใบ ใบสด ๆ จะช่วยลดความดันโลหิตสูง แก้ไข้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D0EDF">
        <w:rPr>
          <w:rFonts w:ascii="TH SarabunPSK" w:hAnsi="TH SarabunPSK" w:cs="TH SarabunPSK"/>
          <w:sz w:val="32"/>
          <w:szCs w:val="32"/>
          <w:cs/>
        </w:rPr>
        <w:t>ราก ใช้เป็นยาแก้ไข้เหนือ ปวดท้องและท้องเสีย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D0EDF">
        <w:rPr>
          <w:rFonts w:ascii="TH SarabunPSK" w:hAnsi="TH SarabunPSK" w:cs="TH SarabunPSK"/>
          <w:sz w:val="32"/>
          <w:szCs w:val="32"/>
          <w:cs/>
        </w:rPr>
        <w:t>ต้น ใช้เป็นยาแก้ขับลม แก้เบื่ออาหาร แก้ผมแตก แก้โรคทางเดินปัสสาวะ นิ่ว เป็นยาบำรุงไฟธาตุให้เจริญ แต่ถ้าเอาผสมกับสมุนไพรชนิดอื่น จะแก้โรคหนองใน และนอกจากนี้ยังใช้ดับกลิ่นคาวได้ด้วย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0D0EDF">
        <w:rPr>
          <w:rFonts w:ascii="TH SarabunPSK" w:hAnsi="TH SarabunPSK" w:cs="TH SarabunPSK"/>
          <w:sz w:val="32"/>
          <w:szCs w:val="32"/>
          <w:cs/>
        </w:rPr>
        <w:lastRenderedPageBreak/>
        <w:t>คุณค่าทางโภชนาการ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D0EDF">
        <w:rPr>
          <w:rFonts w:ascii="TH SarabunPSK" w:hAnsi="TH SarabunPSK" w:cs="TH SarabunPSK"/>
          <w:sz w:val="32"/>
          <w:szCs w:val="32"/>
          <w:cs/>
        </w:rPr>
        <w:t>ตะไคร้ ( 100 กรัม) มีคุณค่าทางโภชนาการ ดังนี้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ให้พลังงาน 143 กิโล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แคลอ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รี่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มีโปรตีน 1.2 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มีไขมัน 2.1 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มีคาร์โบไฮเดรต 29.7 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มีเส้นใย 4.2 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มีแคลเซียม 35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มีฟอสฟอรัส 30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มีเหล็ก 2.6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มีวิตามินเอ 43 ไมโครกรัม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มีไทอามีน 0.05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มีไร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โบฟ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วิน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0.02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มีไนอา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ซิน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2.2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มีวิตามินซี 1 มิลลิกรัม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มีเถ้า 1.4 กรัม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ที่พบ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พบที่ส่วนของลำต้นและใบซึ่งมีน้ำมันหอมระเหย (</w:t>
      </w:r>
      <w:r w:rsidRPr="000D0EDF">
        <w:rPr>
          <w:rFonts w:ascii="TH SarabunPSK" w:hAnsi="TH SarabunPSK" w:cs="TH SarabunPSK"/>
          <w:sz w:val="32"/>
          <w:szCs w:val="32"/>
        </w:rPr>
        <w:t xml:space="preserve">Volatile oil) </w:t>
      </w:r>
      <w:r w:rsidRPr="000D0EDF">
        <w:rPr>
          <w:rFonts w:ascii="TH SarabunPSK" w:hAnsi="TH SarabunPSK" w:cs="TH SarabunPSK"/>
          <w:sz w:val="32"/>
          <w:szCs w:val="32"/>
          <w:cs/>
        </w:rPr>
        <w:t>ที่ประกอบด้วยสารจำนวนหลายชนิด ได้แก่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ซิทราล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Citral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 xml:space="preserve">) </w:t>
      </w:r>
      <w:r w:rsidRPr="000D0EDF">
        <w:rPr>
          <w:rFonts w:ascii="TH SarabunPSK" w:hAnsi="TH SarabunPSK" w:cs="TH SarabunPSK"/>
          <w:sz w:val="32"/>
          <w:szCs w:val="32"/>
          <w:cs/>
        </w:rPr>
        <w:t>พบมากที่สุด 75-90%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ทรานซ์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ไอโซ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ซิทราล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D0EDF">
        <w:rPr>
          <w:rFonts w:ascii="TH SarabunPSK" w:hAnsi="TH SarabunPSK" w:cs="TH SarabunPSK"/>
          <w:sz w:val="32"/>
          <w:szCs w:val="32"/>
        </w:rPr>
        <w:t>Trans-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isocitral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ไลโมเนน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D0EDF">
        <w:rPr>
          <w:rFonts w:ascii="TH SarabunPSK" w:hAnsi="TH SarabunPSK" w:cs="TH SarabunPSK"/>
          <w:sz w:val="32"/>
          <w:szCs w:val="32"/>
        </w:rPr>
        <w:t>Limonene)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ยูจี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Eugenol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ลินา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ลูล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D0EDF">
        <w:rPr>
          <w:rFonts w:ascii="TH SarabunPSK" w:hAnsi="TH SarabunPSK" w:cs="TH SarabunPSK"/>
          <w:sz w:val="32"/>
          <w:szCs w:val="32"/>
        </w:rPr>
        <w:t>Linalool)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เจอรานิ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ออล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Geraniol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คาริ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โอฟิวลีน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ออกไซด์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Caryophyllene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 xml:space="preserve"> oxide)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 xml:space="preserve">เจอรานิล 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เตท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Geranyl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 xml:space="preserve"> acetate)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6-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เมทิล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5-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เฮพเทน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-2-วัน (6-</w:t>
      </w:r>
      <w:r w:rsidRPr="000D0EDF">
        <w:rPr>
          <w:rFonts w:ascii="TH SarabunPSK" w:hAnsi="TH SarabunPSK" w:cs="TH SarabunPSK"/>
          <w:sz w:val="32"/>
          <w:szCs w:val="32"/>
        </w:rPr>
        <w:t xml:space="preserve">Methyl </w:t>
      </w:r>
      <w:r w:rsidRPr="000D0EDF">
        <w:rPr>
          <w:rFonts w:ascii="TH SarabunPSK" w:hAnsi="TH SarabunPSK" w:cs="TH SarabunPSK"/>
          <w:sz w:val="32"/>
          <w:szCs w:val="32"/>
          <w:cs/>
        </w:rPr>
        <w:t>5-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hepten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2-</w:t>
      </w:r>
      <w:r w:rsidRPr="000D0EDF">
        <w:rPr>
          <w:rFonts w:ascii="TH SarabunPSK" w:hAnsi="TH SarabunPSK" w:cs="TH SarabunPSK"/>
          <w:sz w:val="32"/>
          <w:szCs w:val="32"/>
        </w:rPr>
        <w:t>one)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4-โนนาโนน (4-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Nonanone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9F5EB0" w:rsidRDefault="001B00E5" w:rsidP="001B00E5">
      <w:pPr>
        <w:rPr>
          <w:rFonts w:ascii="TH SarabunPSK" w:hAnsi="TH SarabunPSK" w:cs="TH SarabunPSK"/>
          <w:strike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เมทิลเฮพ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>ทีโนน (</w:t>
      </w:r>
      <w:r w:rsidRPr="000D0EDF">
        <w:rPr>
          <w:rFonts w:ascii="TH SarabunPSK" w:hAnsi="TH SarabunPSK" w:cs="TH SarabunPSK"/>
          <w:sz w:val="32"/>
          <w:szCs w:val="32"/>
        </w:rPr>
        <w:t xml:space="preserve">Methyl 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heptennone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0D0EDF">
        <w:rPr>
          <w:rFonts w:ascii="TH SarabunPSK" w:hAnsi="TH SarabunPSK" w:cs="TH SarabunPSK"/>
          <w:sz w:val="32"/>
          <w:szCs w:val="32"/>
          <w:cs/>
        </w:rPr>
        <w:t>ซิโทร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เนลลอล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Citronellol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0D0EDF">
        <w:rPr>
          <w:rFonts w:ascii="TH SarabunPSK" w:hAnsi="TH SarabunPSK" w:cs="TH SarabunPSK"/>
          <w:sz w:val="32"/>
          <w:szCs w:val="32"/>
          <w:cs/>
        </w:rPr>
        <w:t>ไมร์ซีน</w:t>
      </w:r>
      <w:proofErr w:type="spellEnd"/>
      <w:r w:rsidRPr="000D0ED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D0EDF">
        <w:rPr>
          <w:rFonts w:ascii="TH SarabunPSK" w:hAnsi="TH SarabunPSK" w:cs="TH SarabunPSK"/>
          <w:sz w:val="32"/>
          <w:szCs w:val="32"/>
        </w:rPr>
        <w:t>Myrcene</w:t>
      </w:r>
      <w:proofErr w:type="spellEnd"/>
      <w:r w:rsidRPr="000D0EDF">
        <w:rPr>
          <w:rFonts w:ascii="TH SarabunPSK" w:hAnsi="TH SarabunPSK" w:cs="TH SarabunPSK"/>
          <w:sz w:val="32"/>
          <w:szCs w:val="32"/>
        </w:rPr>
        <w:t>)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9F5EB0">
        <w:rPr>
          <w:rFonts w:ascii="TH SarabunPSK" w:hAnsi="TH SarabunPSK" w:cs="TH SarabunPSK"/>
          <w:sz w:val="32"/>
          <w:szCs w:val="32"/>
          <w:cs/>
        </w:rPr>
        <w:t>การบูร (</w:t>
      </w:r>
      <w:r w:rsidRPr="009F5EB0">
        <w:rPr>
          <w:rFonts w:ascii="TH SarabunPSK" w:hAnsi="TH SarabunPSK" w:cs="TH SarabunPSK"/>
          <w:sz w:val="32"/>
          <w:szCs w:val="32"/>
        </w:rPr>
        <w:t>Camphor)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0D0EDF" w:rsidRDefault="001B00E5" w:rsidP="001B00E5">
      <w:pPr>
        <w:rPr>
          <w:rFonts w:ascii="TH SarabunPSK" w:hAnsi="TH SarabunPSK" w:cs="TH SarabunPSK"/>
          <w:sz w:val="32"/>
          <w:szCs w:val="32"/>
          <w:cs/>
        </w:rPr>
      </w:pPr>
      <w:r w:rsidRPr="00B63D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82D261" wp14:editId="2DCDC881">
            <wp:extent cx="2352675" cy="1943100"/>
            <wp:effectExtent l="0" t="0" r="9525" b="0"/>
            <wp:docPr id="7" name="รูปภาพ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ส้ม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ส้ม เป็นไม้พุ่มหรือไม้ต้นขนาดเล็กหลายชนิด เป็นพืชใบเลี้ยงคู่ สกุล </w:t>
      </w:r>
      <w:r w:rsidRPr="003229AD">
        <w:rPr>
          <w:rFonts w:ascii="TH SarabunPSK" w:hAnsi="TH SarabunPSK" w:cs="TH SarabunPSK"/>
          <w:sz w:val="32"/>
          <w:szCs w:val="32"/>
        </w:rPr>
        <w:t xml:space="preserve">Citrus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Rutaceae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มีด้วยกันนับร้อยชนิด เติบโตกระจายอยู่ทั่วโลก โดยมากจะมีน้ำมันหอมระเหยในใบ ดอก และผล และมีกลิ่นฉุน หากนำใบขึ้นส่องกับแสงแดด จะเห็นจุดเล็กๆ เต็มไปหมด ซึ่งจุดเหล่านั้นก็คือแหล่งน้ำมันนั่นเอง ส้มหลายชนิดรับประทานได้ ผลมีรสเปรี้ยวหรือหวาน มักจะมีแคลเซียม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โปแทสเซียม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 xml:space="preserve"> วิตามินเอ และ วิตามินซี มากเป็นพิเศษ ถ้าผลไม้จำพวกนี้มี มะ อยู่หน้า ต้องตัดคำ ส้ม ออก เช่น ส้มมะนาว ส้มมะกรูด เป็น มะนาว มะกรูดอนุกรมวิธานของส้มนั้น มีความยุ่งยากและสับสนมาช้านาน และเป็นที่ถกเถียงในการจำแนกและตั้งชื่อชนิด (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สปีชีส์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) ของส้มอยู่เสมอ และการจำแนกกลุ่มยังขึ้นกับนักอนุกรมวิธานด้วย เช่น สวิง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เกิล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Swingle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r w:rsidRPr="003229AD">
        <w:rPr>
          <w:rFonts w:ascii="TH SarabunPSK" w:hAnsi="TH SarabunPSK" w:cs="TH SarabunPSK"/>
          <w:sz w:val="32"/>
          <w:szCs w:val="32"/>
          <w:cs/>
        </w:rPr>
        <w:t>จำแนกได้ 16 ชนิด</w:t>
      </w:r>
      <w:r w:rsidRPr="003229AD">
        <w:rPr>
          <w:rFonts w:ascii="TH SarabunPSK" w:hAnsi="TH SarabunPSK" w:cs="TH SarabunPSK"/>
          <w:sz w:val="32"/>
          <w:szCs w:val="32"/>
        </w:rPr>
        <w:t xml:space="preserve">, </w:t>
      </w:r>
      <w:r w:rsidRPr="003229AD">
        <w:rPr>
          <w:rFonts w:ascii="TH SarabunPSK" w:hAnsi="TH SarabunPSK" w:cs="TH SarabunPSK"/>
          <w:sz w:val="32"/>
          <w:szCs w:val="32"/>
          <w:cs/>
        </w:rPr>
        <w:t>ทานาคา (</w:t>
      </w:r>
      <w:r w:rsidRPr="003229AD">
        <w:rPr>
          <w:rFonts w:ascii="TH SarabunPSK" w:hAnsi="TH SarabunPSK" w:cs="TH SarabunPSK"/>
          <w:sz w:val="32"/>
          <w:szCs w:val="32"/>
        </w:rPr>
        <w:t xml:space="preserve">Tanaka)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จำแนกได้ 162 ชนิด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และฮอจ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สัน (</w:t>
      </w:r>
      <w:r w:rsidRPr="003229AD">
        <w:rPr>
          <w:rFonts w:ascii="TH SarabunPSK" w:hAnsi="TH SarabunPSK" w:cs="TH SarabunPSK"/>
          <w:sz w:val="32"/>
          <w:szCs w:val="32"/>
        </w:rPr>
        <w:t xml:space="preserve">Hodgson) </w:t>
      </w:r>
      <w:r w:rsidRPr="003229AD">
        <w:rPr>
          <w:rFonts w:ascii="TH SarabunPSK" w:hAnsi="TH SarabunPSK" w:cs="TH SarabunPSK"/>
          <w:sz w:val="32"/>
          <w:szCs w:val="32"/>
          <w:cs/>
        </w:rPr>
        <w:t>จำแนก 36 ชนิด ขณะที่บางท่านเสนอว่าส้มทั้งหลายจัดเป็นพืชชนิดเดียวกัน ที่สามารถผสมพันธุ์ระหว่างกันได้ ขณะเดียวกัน การจำแนกอย่างละเอียดของทานาคา ก็สร้างความสำเร็จได้ เนื่องจากพบในภายหลังว่า บางชนิดเป็นเพียงการผสมข้ามสายพันธุ์เท่านั้น ด้วยเหตุนี้จึงไม่แปลกหากเราจะพบชื่อวิทยาศาสตร์ของส้มหลายชนิดที่แตกต่างกัน ดังนั้นเพื่อความแน่นอน จึงมักจะระบุถึงนักอนุกรมวิธานผู้จำแนกเอาไว้ด้วยพืชตระกูลส้ม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3229AD">
        <w:rPr>
          <w:rFonts w:ascii="TH SarabunPSK" w:hAnsi="TH SarabunPSK" w:cs="TH SarabunPSK"/>
          <w:sz w:val="32"/>
          <w:szCs w:val="32"/>
          <w:cs/>
        </w:rPr>
        <w:t>ปัจจุบันนี้ มีการใช้เทคนิคในการระบุเอกลักษณ์ด้วยดีเอ็นเอ (</w:t>
      </w:r>
      <w:r w:rsidRPr="003229AD">
        <w:rPr>
          <w:rFonts w:ascii="TH SarabunPSK" w:hAnsi="TH SarabunPSK" w:cs="TH SarabunPSK"/>
          <w:sz w:val="32"/>
          <w:szCs w:val="32"/>
        </w:rPr>
        <w:t xml:space="preserve">DNA) </w:t>
      </w:r>
      <w:r w:rsidRPr="003229AD">
        <w:rPr>
          <w:rFonts w:ascii="TH SarabunPSK" w:hAnsi="TH SarabunPSK" w:cs="TH SarabunPSK"/>
          <w:sz w:val="32"/>
          <w:szCs w:val="32"/>
          <w:cs/>
        </w:rPr>
        <w:t>และมีการเสนอว่าอาจจะมีชนิดพื้นฐานของส้มอย่างกว้างๆ 4 ชนิด ด้วยกัน คือ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3229AD">
        <w:rPr>
          <w:rFonts w:ascii="TH SarabunPSK" w:hAnsi="TH SarabunPSK" w:cs="TH SarabunPSK"/>
          <w:sz w:val="32"/>
          <w:szCs w:val="32"/>
        </w:rPr>
        <w:t xml:space="preserve">C.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halimii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-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พบทางภาคใต้ของไทย และตะวันตกของมาเลเซีย อาจเป็นชนิดต้นกำเนิดของส้ม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Poncirus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Fortunella</w:t>
      </w:r>
      <w:proofErr w:type="spellEnd"/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3229AD">
        <w:rPr>
          <w:rFonts w:ascii="TH SarabunPSK" w:hAnsi="TH SarabunPSK" w:cs="TH SarabunPSK"/>
          <w:sz w:val="32"/>
          <w:szCs w:val="32"/>
        </w:rPr>
        <w:t xml:space="preserve">C.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medica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- </w:t>
      </w:r>
      <w:r w:rsidRPr="003229AD">
        <w:rPr>
          <w:rFonts w:ascii="TH SarabunPSK" w:hAnsi="TH SarabunPSK" w:cs="TH SarabunPSK"/>
          <w:sz w:val="32"/>
          <w:szCs w:val="32"/>
          <w:cs/>
        </w:rPr>
        <w:t>ส้มโอมือ หรือส้มมือ อาจเป็นต้นกำเนิดของมะนาว หรือ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มอน (</w:t>
      </w:r>
      <w:r w:rsidRPr="003229AD">
        <w:rPr>
          <w:rFonts w:ascii="TH SarabunPSK" w:hAnsi="TH SarabunPSK" w:cs="TH SarabunPSK"/>
          <w:sz w:val="32"/>
          <w:szCs w:val="32"/>
        </w:rPr>
        <w:t>lemon)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3229AD">
        <w:rPr>
          <w:rFonts w:ascii="TH SarabunPSK" w:hAnsi="TH SarabunPSK" w:cs="TH SarabunPSK"/>
          <w:sz w:val="32"/>
          <w:szCs w:val="32"/>
        </w:rPr>
        <w:t xml:space="preserve">C.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reticulata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- </w:t>
      </w:r>
      <w:r w:rsidRPr="003229AD">
        <w:rPr>
          <w:rFonts w:ascii="TH SarabunPSK" w:hAnsi="TH SarabunPSK" w:cs="TH SarabunPSK"/>
          <w:sz w:val="32"/>
          <w:szCs w:val="32"/>
          <w:cs/>
        </w:rPr>
        <w:t>อาจเป็นต้นกำเนิดของส้มจำพวกส้มเขียวหวานทั้งหลาย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3229AD">
        <w:rPr>
          <w:rFonts w:ascii="TH SarabunPSK" w:hAnsi="TH SarabunPSK" w:cs="TH SarabunPSK"/>
          <w:sz w:val="32"/>
          <w:szCs w:val="32"/>
        </w:rPr>
        <w:t>C. maxima (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229AD">
        <w:rPr>
          <w:rFonts w:ascii="TH SarabunPSK" w:hAnsi="TH SarabunPSK" w:cs="TH SarabunPSK"/>
          <w:sz w:val="32"/>
          <w:szCs w:val="32"/>
        </w:rPr>
        <w:t xml:space="preserve">C.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grandis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- </w:t>
      </w:r>
      <w:r w:rsidRPr="003229AD">
        <w:rPr>
          <w:rFonts w:ascii="TH SarabunPSK" w:hAnsi="TH SarabunPSK" w:cs="TH SarabunPSK"/>
          <w:sz w:val="32"/>
          <w:szCs w:val="32"/>
          <w:cs/>
        </w:rPr>
        <w:t>ส้มโอ น่าจะเป็นต้นกำเนิดของส้มในปัจจุบันบางชนิดเช่นกัน กล้วยไม้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3229AD">
        <w:rPr>
          <w:rFonts w:ascii="TH SarabunPSK" w:hAnsi="TH SarabunPSK" w:cs="TH SarabunPSK"/>
          <w:sz w:val="32"/>
          <w:szCs w:val="32"/>
          <w:cs/>
        </w:rPr>
        <w:t>การแบ่งกลุ่มของส้ม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ส้มเป็นพืชอยู่ในตระกูล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Rutaceae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สกุล </w:t>
      </w:r>
      <w:r w:rsidRPr="003229AD">
        <w:rPr>
          <w:rFonts w:ascii="TH SarabunPSK" w:hAnsi="TH SarabunPSK" w:cs="TH SarabunPSK"/>
          <w:sz w:val="32"/>
          <w:szCs w:val="32"/>
        </w:rPr>
        <w:t xml:space="preserve">Citrus </w:t>
      </w:r>
      <w:r w:rsidRPr="003229AD">
        <w:rPr>
          <w:rFonts w:ascii="TH SarabunPSK" w:hAnsi="TH SarabunPSK" w:cs="TH SarabunPSK"/>
          <w:sz w:val="32"/>
          <w:szCs w:val="32"/>
          <w:cs/>
        </w:rPr>
        <w:t>สำหรับประเทศไทย มีการจำแนกพืชตระกูลส้ม พบว่าตระกูลย่อยที่สำคัญที่สุด คือ ตระกุลย่อยของส้ม ซึ่งประกอบด้วยส้มชนิดต่าง ๆ มะขวิด มะตูม และส้มสามใบ อย่างไรก็ดี พืชตระกุลย่อยนี้ สามารถแบ่งได้ 4 กลุ่ม ได้แก่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229AD">
        <w:rPr>
          <w:rFonts w:ascii="TH SarabunPSK" w:hAnsi="TH SarabunPSK" w:cs="TH SarabunPSK"/>
          <w:sz w:val="32"/>
          <w:szCs w:val="32"/>
          <w:cs/>
        </w:rPr>
        <w:t>กลุ่มส้มเกลี้ยงและส้มตรา (</w:t>
      </w:r>
      <w:r w:rsidRPr="003229AD">
        <w:rPr>
          <w:rFonts w:ascii="TH SarabunPSK" w:hAnsi="TH SarabunPSK" w:cs="TH SarabunPSK"/>
          <w:sz w:val="32"/>
          <w:szCs w:val="32"/>
        </w:rPr>
        <w:t xml:space="preserve">Orange group) </w:t>
      </w:r>
      <w:r w:rsidRPr="003229AD">
        <w:rPr>
          <w:rFonts w:ascii="TH SarabunPSK" w:hAnsi="TH SarabunPSK" w:cs="TH SarabunPSK"/>
          <w:sz w:val="32"/>
          <w:szCs w:val="32"/>
          <w:cs/>
        </w:rPr>
        <w:t>แบ่งเป็นส้มที่มีรสหวาน (</w:t>
      </w:r>
      <w:r w:rsidRPr="003229AD">
        <w:rPr>
          <w:rFonts w:ascii="TH SarabunPSK" w:hAnsi="TH SarabunPSK" w:cs="TH SarabunPSK"/>
          <w:sz w:val="32"/>
          <w:szCs w:val="32"/>
        </w:rPr>
        <w:t xml:space="preserve">Sweet Orange: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sinensis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r w:rsidRPr="003229AD">
        <w:rPr>
          <w:rFonts w:ascii="TH SarabunPSK" w:hAnsi="TH SarabunPSK" w:cs="TH SarabunPSK"/>
          <w:sz w:val="32"/>
          <w:szCs w:val="32"/>
          <w:cs/>
        </w:rPr>
        <w:t>และส้มทีมีรสเปรี้ยว หรืออาจมีรสออกขม (</w:t>
      </w:r>
      <w:r w:rsidRPr="003229AD">
        <w:rPr>
          <w:rFonts w:ascii="TH SarabunPSK" w:hAnsi="TH SarabunPSK" w:cs="TH SarabunPSK"/>
          <w:sz w:val="32"/>
          <w:szCs w:val="32"/>
        </w:rPr>
        <w:t xml:space="preserve">Sour or Bitter Orange: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aurantium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>)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229AD">
        <w:rPr>
          <w:rFonts w:ascii="TH SarabunPSK" w:hAnsi="TH SarabunPSK" w:cs="TH SarabunPSK"/>
          <w:sz w:val="32"/>
          <w:szCs w:val="32"/>
          <w:cs/>
        </w:rPr>
        <w:t>กลุ่มส้มจีน ส้มเขียวหวาน (</w:t>
      </w:r>
      <w:r w:rsidRPr="003229AD">
        <w:rPr>
          <w:rFonts w:ascii="TH SarabunPSK" w:hAnsi="TH SarabunPSK" w:cs="TH SarabunPSK"/>
          <w:sz w:val="32"/>
          <w:szCs w:val="32"/>
        </w:rPr>
        <w:t xml:space="preserve">Mandarin group)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ซัทซู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มา มานดาริน (</w:t>
      </w:r>
      <w:r w:rsidRPr="003229AD">
        <w:rPr>
          <w:rFonts w:ascii="TH SarabunPSK" w:hAnsi="TH SarabunPSK" w:cs="TH SarabunPSK"/>
          <w:sz w:val="32"/>
          <w:szCs w:val="32"/>
        </w:rPr>
        <w:t xml:space="preserve">Satsuma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Mandarin:Citrusunshiu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คิงส์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 xml:space="preserve"> แมนดาริน (</w:t>
      </w:r>
      <w:r w:rsidRPr="003229AD">
        <w:rPr>
          <w:rFonts w:ascii="TH SarabunPSK" w:hAnsi="TH SarabunPSK" w:cs="TH SarabunPSK"/>
          <w:sz w:val="32"/>
          <w:szCs w:val="32"/>
        </w:rPr>
        <w:t xml:space="preserve">King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Manderin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nobilis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เมดิเตอร์เร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เนียน แมนดาริน (</w:t>
      </w:r>
      <w:r w:rsidRPr="003229AD">
        <w:rPr>
          <w:rFonts w:ascii="TH SarabunPSK" w:hAnsi="TH SarabunPSK" w:cs="TH SarabunPSK"/>
          <w:sz w:val="32"/>
          <w:szCs w:val="32"/>
        </w:rPr>
        <w:t xml:space="preserve">Mediterranean Mandarin: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delicoia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r w:rsidRPr="003229AD">
        <w:rPr>
          <w:rFonts w:ascii="TH SarabunPSK" w:hAnsi="TH SarabunPSK" w:cs="TH SarabunPSK"/>
          <w:sz w:val="32"/>
          <w:szCs w:val="32"/>
          <w:cs/>
        </w:rPr>
        <w:t>คอมมอน แมนดาริน (</w:t>
      </w:r>
      <w:r w:rsidRPr="003229AD">
        <w:rPr>
          <w:rFonts w:ascii="TH SarabunPSK" w:hAnsi="TH SarabunPSK" w:cs="TH SarabunPSK"/>
          <w:sz w:val="32"/>
          <w:szCs w:val="32"/>
        </w:rPr>
        <w:t xml:space="preserve">Common Mandarin: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reticulata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>)</w:t>
      </w:r>
    </w:p>
    <w:p w:rsidR="001B00E5" w:rsidRPr="003229AD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229AD">
        <w:rPr>
          <w:rFonts w:ascii="TH SarabunPSK" w:hAnsi="TH SarabunPSK" w:cs="TH SarabunPSK"/>
          <w:sz w:val="32"/>
          <w:szCs w:val="32"/>
          <w:cs/>
        </w:rPr>
        <w:t>กลุ่มส้มโอ และ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เกรฟฟรุท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Pummelo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 and Grapefruits) </w:t>
      </w:r>
      <w:r w:rsidRPr="003229AD">
        <w:rPr>
          <w:rFonts w:ascii="TH SarabunPSK" w:hAnsi="TH SarabunPSK" w:cs="TH SarabunPSK"/>
          <w:sz w:val="32"/>
          <w:szCs w:val="32"/>
          <w:cs/>
        </w:rPr>
        <w:t>ได้แก่ ส้มโอ (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Pummelo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: Citrus maxima) </w:t>
      </w:r>
      <w:r w:rsidRPr="003229AD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เกรฟฟรุท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29AD">
        <w:rPr>
          <w:rFonts w:ascii="TH SarabunPSK" w:hAnsi="TH SarabunPSK" w:cs="TH SarabunPSK"/>
          <w:sz w:val="32"/>
          <w:szCs w:val="32"/>
        </w:rPr>
        <w:t>Grapefruits: Citrus paradise)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229AD">
        <w:rPr>
          <w:rFonts w:ascii="TH SarabunPSK" w:hAnsi="TH SarabunPSK" w:cs="TH SarabunPSK"/>
          <w:sz w:val="32"/>
          <w:szCs w:val="32"/>
          <w:cs/>
        </w:rPr>
        <w:t>กลุ่มมะนาว (</w:t>
      </w:r>
      <w:r w:rsidRPr="003229AD">
        <w:rPr>
          <w:rFonts w:ascii="TH SarabunPSK" w:hAnsi="TH SarabunPSK" w:cs="TH SarabunPSK"/>
          <w:sz w:val="32"/>
          <w:szCs w:val="32"/>
        </w:rPr>
        <w:t xml:space="preserve">Common acid member group) </w:t>
      </w:r>
      <w:r w:rsidRPr="003229AD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ซิต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รอน (</w:t>
      </w:r>
      <w:r w:rsidRPr="003229AD">
        <w:rPr>
          <w:rFonts w:ascii="TH SarabunPSK" w:hAnsi="TH SarabunPSK" w:cs="TH SarabunPSK"/>
          <w:sz w:val="32"/>
          <w:szCs w:val="32"/>
        </w:rPr>
        <w:t xml:space="preserve">Citron: Citrus </w:t>
      </w:r>
      <w:proofErr w:type="spellStart"/>
      <w:r w:rsidRPr="003229AD">
        <w:rPr>
          <w:rFonts w:ascii="TH SarabunPSK" w:hAnsi="TH SarabunPSK" w:cs="TH SarabunPSK"/>
          <w:sz w:val="32"/>
          <w:szCs w:val="32"/>
        </w:rPr>
        <w:t>medica</w:t>
      </w:r>
      <w:proofErr w:type="spellEnd"/>
      <w:r w:rsidRPr="003229AD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3229AD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3229AD">
        <w:rPr>
          <w:rFonts w:ascii="TH SarabunPSK" w:hAnsi="TH SarabunPSK" w:cs="TH SarabunPSK"/>
          <w:sz w:val="32"/>
          <w:szCs w:val="32"/>
          <w:cs/>
        </w:rPr>
        <w:t>มอนหรือมะนาวฝรั่ง (</w:t>
      </w:r>
      <w:r w:rsidRPr="003229AD">
        <w:rPr>
          <w:rFonts w:ascii="TH SarabunPSK" w:hAnsi="TH SarabunPSK" w:cs="TH SarabunPSK"/>
          <w:sz w:val="32"/>
          <w:szCs w:val="32"/>
        </w:rPr>
        <w:t>Citrus lemon)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  <w:cs/>
        </w:rPr>
        <w:t>คุณค่าทางโภชนาการของส้ม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  <w:cs/>
        </w:rPr>
        <w:t xml:space="preserve">  ส้มเขียวหวานในปริมาณ </w:t>
      </w:r>
      <w:r w:rsidRPr="009632B7">
        <w:rPr>
          <w:rFonts w:ascii="TH SarabunPSK" w:hAnsi="TH SarabunPSK" w:cs="TH SarabunPSK"/>
          <w:sz w:val="32"/>
          <w:szCs w:val="32"/>
        </w:rPr>
        <w:t>100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 ให้คุณค่าทางสารอาหาร ดังนี้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พลังงาน </w:t>
      </w:r>
      <w:r w:rsidRPr="009632B7">
        <w:rPr>
          <w:rFonts w:ascii="TH SarabunPSK" w:hAnsi="TH SarabunPSK" w:cs="TH SarabunPSK"/>
          <w:sz w:val="32"/>
          <w:szCs w:val="32"/>
        </w:rPr>
        <w:t>56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กิโลแคลอรี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9632B7">
        <w:rPr>
          <w:rFonts w:ascii="TH SarabunPSK" w:hAnsi="TH SarabunPSK" w:cs="TH SarabunPSK"/>
          <w:sz w:val="32"/>
          <w:szCs w:val="32"/>
        </w:rPr>
        <w:t xml:space="preserve">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วิตามินซี </w:t>
      </w:r>
      <w:r w:rsidRPr="009632B7">
        <w:rPr>
          <w:rFonts w:ascii="TH SarabunPSK" w:hAnsi="TH SarabunPSK" w:cs="TH SarabunPSK"/>
          <w:sz w:val="32"/>
          <w:szCs w:val="32"/>
        </w:rPr>
        <w:t>20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น้ำตาล </w:t>
      </w:r>
      <w:r w:rsidRPr="009632B7">
        <w:rPr>
          <w:rFonts w:ascii="TH SarabunPSK" w:hAnsi="TH SarabunPSK" w:cs="TH SarabunPSK"/>
          <w:sz w:val="32"/>
          <w:szCs w:val="32"/>
        </w:rPr>
        <w:t xml:space="preserve">11 </w:t>
      </w:r>
      <w:r w:rsidRPr="009632B7">
        <w:rPr>
          <w:rFonts w:ascii="TH SarabunPSK" w:hAnsi="TH SarabunPSK" w:cs="TH SarabunPSK"/>
          <w:sz w:val="32"/>
          <w:szCs w:val="32"/>
          <w:cs/>
        </w:rPr>
        <w:t>กรัม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9632B7">
        <w:rPr>
          <w:rFonts w:ascii="TH SarabunPSK" w:hAnsi="TH SarabunPSK" w:cs="TH SarabunPSK"/>
          <w:sz w:val="32"/>
          <w:szCs w:val="32"/>
        </w:rPr>
        <w:t xml:space="preserve"> - </w:t>
      </w:r>
      <w:proofErr w:type="spellStart"/>
      <w:r w:rsidRPr="009632B7">
        <w:rPr>
          <w:rFonts w:ascii="TH SarabunPSK" w:hAnsi="TH SarabunPSK" w:cs="TH SarabunPSK"/>
          <w:sz w:val="32"/>
          <w:szCs w:val="32"/>
          <w:cs/>
        </w:rPr>
        <w:t>เบต้า</w:t>
      </w:r>
      <w:proofErr w:type="spellEnd"/>
      <w:r w:rsidRPr="009632B7">
        <w:rPr>
          <w:rFonts w:ascii="TH SarabunPSK" w:hAnsi="TH SarabunPSK" w:cs="TH SarabunPSK"/>
          <w:sz w:val="32"/>
          <w:szCs w:val="32"/>
          <w:cs/>
        </w:rPr>
        <w:t>แคโร</w:t>
      </w:r>
      <w:proofErr w:type="spellStart"/>
      <w:r w:rsidRPr="009632B7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9632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32B7">
        <w:rPr>
          <w:rFonts w:ascii="TH SarabunPSK" w:hAnsi="TH SarabunPSK" w:cs="TH SarabunPSK"/>
          <w:sz w:val="32"/>
          <w:szCs w:val="32"/>
        </w:rPr>
        <w:t xml:space="preserve">62 </w:t>
      </w:r>
      <w:r w:rsidRPr="009632B7">
        <w:rPr>
          <w:rFonts w:ascii="TH SarabunPSK" w:hAnsi="TH SarabunPSK" w:cs="TH SarabunPSK"/>
          <w:sz w:val="32"/>
          <w:szCs w:val="32"/>
          <w:cs/>
        </w:rPr>
        <w:t>ไมโครกรัม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น้ำ </w:t>
      </w:r>
      <w:r w:rsidRPr="009632B7">
        <w:rPr>
          <w:rFonts w:ascii="TH SarabunPSK" w:hAnsi="TH SarabunPSK" w:cs="TH SarabunPSK"/>
          <w:sz w:val="32"/>
          <w:szCs w:val="32"/>
        </w:rPr>
        <w:t>86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โปรตีน </w:t>
      </w:r>
      <w:r w:rsidRPr="009632B7">
        <w:rPr>
          <w:rFonts w:ascii="TH SarabunPSK" w:hAnsi="TH SarabunPSK" w:cs="TH SarabunPSK"/>
          <w:sz w:val="32"/>
          <w:szCs w:val="32"/>
        </w:rPr>
        <w:t>1.1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ไขมัน </w:t>
      </w:r>
      <w:r w:rsidRPr="009632B7">
        <w:rPr>
          <w:rFonts w:ascii="TH SarabunPSK" w:hAnsi="TH SarabunPSK" w:cs="TH SarabunPSK"/>
          <w:sz w:val="32"/>
          <w:szCs w:val="32"/>
        </w:rPr>
        <w:t>0.1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lastRenderedPageBreak/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คาร์โบไฮเดรต </w:t>
      </w:r>
      <w:r w:rsidRPr="009632B7">
        <w:rPr>
          <w:rFonts w:ascii="TH SarabunPSK" w:hAnsi="TH SarabunPSK" w:cs="TH SarabunPSK"/>
          <w:sz w:val="32"/>
          <w:szCs w:val="32"/>
        </w:rPr>
        <w:t>12.6</w:t>
      </w:r>
      <w:r>
        <w:rPr>
          <w:rFonts w:ascii="TH SarabunPSK" w:hAnsi="TH SarabunPSK" w:cs="TH SarabunPSK"/>
          <w:sz w:val="32"/>
          <w:szCs w:val="32"/>
          <w:cs/>
        </w:rPr>
        <w:t xml:space="preserve"> กรั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ใยอาหาร </w:t>
      </w:r>
      <w:r w:rsidRPr="009632B7">
        <w:rPr>
          <w:rFonts w:ascii="TH SarabunPSK" w:hAnsi="TH SarabunPSK" w:cs="TH SarabunPSK"/>
          <w:sz w:val="32"/>
          <w:szCs w:val="32"/>
        </w:rPr>
        <w:t>1.8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เถ้า </w:t>
      </w:r>
      <w:r w:rsidRPr="009632B7">
        <w:rPr>
          <w:rFonts w:ascii="TH SarabunPSK" w:hAnsi="TH SarabunPSK" w:cs="TH SarabunPSK"/>
          <w:sz w:val="32"/>
          <w:szCs w:val="32"/>
        </w:rPr>
        <w:t>0.6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โซเดียม </w:t>
      </w:r>
      <w:r w:rsidRPr="009632B7">
        <w:rPr>
          <w:rFonts w:ascii="TH SarabunPSK" w:hAnsi="TH SarabunPSK" w:cs="TH SarabunPSK"/>
          <w:sz w:val="32"/>
          <w:szCs w:val="32"/>
        </w:rPr>
        <w:t>3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โพแทสเซียม </w:t>
      </w:r>
      <w:r w:rsidRPr="009632B7">
        <w:rPr>
          <w:rFonts w:ascii="TH SarabunPSK" w:hAnsi="TH SarabunPSK" w:cs="TH SarabunPSK"/>
          <w:sz w:val="32"/>
          <w:szCs w:val="32"/>
        </w:rPr>
        <w:t>190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แมกนีเซียม </w:t>
      </w:r>
      <w:r w:rsidRPr="009632B7">
        <w:rPr>
          <w:rFonts w:ascii="TH SarabunPSK" w:hAnsi="TH SarabunPSK" w:cs="TH SarabunPSK"/>
          <w:sz w:val="32"/>
          <w:szCs w:val="32"/>
        </w:rPr>
        <w:t>10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แคลเซียม </w:t>
      </w:r>
      <w:r w:rsidRPr="009632B7">
        <w:rPr>
          <w:rFonts w:ascii="TH SarabunPSK" w:hAnsi="TH SarabunPSK" w:cs="TH SarabunPSK"/>
          <w:sz w:val="32"/>
          <w:szCs w:val="32"/>
        </w:rPr>
        <w:t>21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ฟอสฟอรัส </w:t>
      </w:r>
      <w:r w:rsidRPr="009632B7">
        <w:rPr>
          <w:rFonts w:ascii="TH SarabunPSK" w:hAnsi="TH SarabunPSK" w:cs="TH SarabunPSK"/>
          <w:sz w:val="32"/>
          <w:szCs w:val="32"/>
        </w:rPr>
        <w:t>22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เหล็ก </w:t>
      </w:r>
      <w:r w:rsidRPr="009632B7">
        <w:rPr>
          <w:rFonts w:ascii="TH SarabunPSK" w:hAnsi="TH SarabunPSK" w:cs="TH SarabunPSK"/>
          <w:sz w:val="32"/>
          <w:szCs w:val="32"/>
        </w:rPr>
        <w:t>0.09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9632B7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สังกะสี </w:t>
      </w:r>
      <w:r w:rsidRPr="009632B7">
        <w:rPr>
          <w:rFonts w:ascii="TH SarabunPSK" w:hAnsi="TH SarabunPSK" w:cs="TH SarabunPSK"/>
          <w:sz w:val="32"/>
          <w:szCs w:val="32"/>
        </w:rPr>
        <w:t>0.14</w:t>
      </w:r>
      <w:r w:rsidRPr="009632B7">
        <w:rPr>
          <w:rFonts w:ascii="TH SarabunPSK" w:hAnsi="TH SarabunPSK" w:cs="TH SarabunPSK"/>
          <w:sz w:val="32"/>
          <w:szCs w:val="32"/>
          <w:cs/>
        </w:rPr>
        <w:t xml:space="preserve"> มิลลิกรัม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  <w:cs/>
        </w:rPr>
      </w:pPr>
      <w:r w:rsidRPr="00B63D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91BA9B" wp14:editId="53B0998F">
            <wp:extent cx="2849359" cy="1905000"/>
            <wp:effectExtent l="0" t="0" r="8255" b="0"/>
            <wp:docPr id="8" name="รูปภาพ 8" descr="Image result for à¸¡à¸°à¸à¸£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à¸¡à¸°à¸à¸£à¸¹à¸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79" cy="19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มะกรูด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F5EB0">
        <w:rPr>
          <w:rFonts w:ascii="TH SarabunPSK" w:hAnsi="TH SarabunPSK" w:cs="TH SarabunPSK"/>
          <w:sz w:val="32"/>
          <w:szCs w:val="32"/>
          <w:cs/>
        </w:rPr>
        <w:t>มะกรูด เป็นพืชในสกุลส้ม (</w:t>
      </w:r>
      <w:r w:rsidRPr="009F5EB0">
        <w:rPr>
          <w:rFonts w:ascii="TH SarabunPSK" w:hAnsi="TH SarabunPSK" w:cs="TH SarabunPSK"/>
          <w:sz w:val="32"/>
          <w:szCs w:val="32"/>
        </w:rPr>
        <w:t xml:space="preserve">Citrus) </w:t>
      </w:r>
      <w:r w:rsidRPr="009F5EB0">
        <w:rPr>
          <w:rFonts w:ascii="TH SarabunPSK" w:hAnsi="TH SarabunPSK" w:cs="TH SarabunPSK"/>
          <w:sz w:val="32"/>
          <w:szCs w:val="32"/>
          <w:cs/>
        </w:rPr>
        <w:t>มีถิ่นกำเนิดในประเทศลาว อินโดนีเซีย มาเลเซีย และไทย ในเอเชียตะวันออกเฉียงใต้ นิยมใช้ใบมะกรูดและผิวมะกรูดเป็นส่วนหนึ่งของเครื่องปรุงอาหารหลายชนิด นอกจากในประเทศไทยและลาวแล้ว ยังมีความนิยมในกัมพูชา เวียดนาม มาเลเซีย และอินโดนีเซีย (โดยเฉพาะบาหลี)</w:t>
      </w:r>
    </w:p>
    <w:p w:rsidR="001B00E5" w:rsidRPr="00272DB0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เป็นไม้ยืนต้นขนาดเล็ก เป็นไม้เนื้อแข็ง ลำต้นและกิ่งมีหนามยาวเล็กน้อย ใบเป็นใบประกอบชนิดลดรูป มีใบย่อย </w:t>
      </w:r>
      <w:r w:rsidRPr="00272DB0">
        <w:rPr>
          <w:rFonts w:ascii="TH SarabunPSK" w:hAnsi="TH SarabunPSK" w:cs="TH SarabunPSK"/>
          <w:sz w:val="32"/>
          <w:szCs w:val="32"/>
        </w:rPr>
        <w:t>1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ใบ เรียงสลับ รูปไข่ คือมีลักษณะคล้ายกับใบไม้ </w:t>
      </w:r>
      <w:r w:rsidRPr="00272DB0">
        <w:rPr>
          <w:rFonts w:ascii="TH SarabunPSK" w:hAnsi="TH SarabunPSK" w:cs="TH SarabunPSK"/>
          <w:sz w:val="32"/>
          <w:szCs w:val="32"/>
        </w:rPr>
        <w:t>2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ใบ ต่อกันอยู่ คอดกิ่วที่กลางใบเป็นตอน ๆ มีก้านแผ่ออกใหญ่เท่ากับแผ่นใบ ทำให้เห็นใบเป็น </w:t>
      </w:r>
      <w:r w:rsidRPr="00272DB0">
        <w:rPr>
          <w:rFonts w:ascii="TH SarabunPSK" w:hAnsi="TH SarabunPSK" w:cs="TH SarabunPSK"/>
          <w:sz w:val="32"/>
          <w:szCs w:val="32"/>
        </w:rPr>
        <w:t>2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ตอน กว้าง </w:t>
      </w:r>
      <w:r w:rsidRPr="00272DB0">
        <w:rPr>
          <w:rFonts w:ascii="TH SarabunPSK" w:hAnsi="TH SarabunPSK" w:cs="TH SarabunPSK"/>
          <w:sz w:val="32"/>
          <w:szCs w:val="32"/>
        </w:rPr>
        <w:t>2.5 - 4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เซนติเมตร ยาว </w:t>
      </w:r>
      <w:r w:rsidRPr="00272DB0">
        <w:rPr>
          <w:rFonts w:ascii="TH SarabunPSK" w:hAnsi="TH SarabunPSK" w:cs="TH SarabunPSK"/>
          <w:sz w:val="32"/>
          <w:szCs w:val="32"/>
        </w:rPr>
        <w:t>4 - 7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เซนติเมตร ใบสีเขียวแก่พื้นผิวใบเรียบเกลี้ยง เป็นมัน ค่อนข้างหนา มีกลิ่นหอมมากเพราะมีต่อมน้ำมันอยู่ ซึ่งผลแบบนี้เรียกว่า </w:t>
      </w:r>
      <w:r w:rsidRPr="00272DB0">
        <w:rPr>
          <w:rFonts w:ascii="TH SarabunPSK" w:hAnsi="TH SarabunPSK" w:cs="TH SarabunPSK"/>
          <w:sz w:val="32"/>
          <w:szCs w:val="32"/>
        </w:rPr>
        <w:t>hesperidium (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ผลแบบส้ม) ใบด้านบนสีเข้ม ใต้ใบสีอ่อน ดอกออกเป็นกระจุก </w:t>
      </w:r>
      <w:r w:rsidRPr="00272DB0">
        <w:rPr>
          <w:rFonts w:ascii="TH SarabunPSK" w:hAnsi="TH SarabunPSK" w:cs="TH SarabunPSK"/>
          <w:sz w:val="32"/>
          <w:szCs w:val="32"/>
        </w:rPr>
        <w:t>3 – 5</w:t>
      </w:r>
      <w:r w:rsidRPr="00272DB0">
        <w:rPr>
          <w:rFonts w:ascii="TH SarabunPSK" w:hAnsi="TH SarabunPSK" w:cs="TH SarabunPSK"/>
          <w:sz w:val="32"/>
          <w:szCs w:val="32"/>
          <w:cs/>
        </w:rPr>
        <w:t xml:space="preserve"> ดอก กลีบดอกสีขาว เกสรสีเหลือง ร่วงง่าย มีกลิ่นหอม มีผลสีเขียวเข้มคล้ายมะนาวผิวเปลือกนอกขรุขระ ขั้วหัวท้ายของผลเป็นจุก ผลอ่อนมีเป็นสีเขียวแก่ เมื่อผลสุกจะเปลี่ยนเป็นสีเหลืองสด พันธุ์ที่มีผลเล็ก ผิวจะขรุขระน้อยกว่าและไม่มีจุกที่ขั้ว ภายในมีเมล็ดจำนวนมาก ๆ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Pr="00272DB0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272DB0">
        <w:rPr>
          <w:rFonts w:ascii="TH SarabunPSK" w:hAnsi="TH SarabunPSK" w:cs="TH SarabunPSK"/>
          <w:sz w:val="32"/>
          <w:szCs w:val="32"/>
          <w:cs/>
        </w:rPr>
        <w:t>สรรพคุณ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DB0">
        <w:rPr>
          <w:rFonts w:ascii="TH SarabunPSK" w:hAnsi="TH SarabunPSK" w:cs="TH SarabunPSK"/>
          <w:sz w:val="32"/>
          <w:szCs w:val="32"/>
          <w:cs/>
        </w:rPr>
        <w:t>เป็นยาบำรุงหัวใจ ขับลมในลำไส้ แก้แน่นท้องจุกเสียด กระทุ้งพิษ แก้ฝีภายในและแก้เสมหะเป็นพิษ</w:t>
      </w:r>
    </w:p>
    <w:p w:rsidR="001B00E5" w:rsidRPr="00272DB0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272DB0">
        <w:rPr>
          <w:rFonts w:ascii="TH SarabunPSK" w:hAnsi="TH SarabunPSK" w:cs="TH SarabunPSK"/>
          <w:sz w:val="32"/>
          <w:szCs w:val="32"/>
          <w:cs/>
        </w:rPr>
        <w:t>การใช้ประโยชน์</w:t>
      </w:r>
    </w:p>
    <w:p w:rsidR="001B00E5" w:rsidRPr="00272DB0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DB0">
        <w:rPr>
          <w:rFonts w:ascii="TH SarabunPSK" w:hAnsi="TH SarabunPSK" w:cs="TH SarabunPSK"/>
          <w:sz w:val="32"/>
          <w:szCs w:val="32"/>
          <w:cs/>
        </w:rPr>
        <w:t>การใช้มะกรูดสระผมน่าจะรู้จักกันมาตั้งแต่สมัยโบราณ วิธีการสระ บ้างก็ใช้ผลดิบผ่าแล้วบีบน้ำสระโดยตรง บ้างก็นำไปเผา หรือต้มก่อนสระ มะกรูดยังมีใช้ในพระราชพิธีสำคัญ เช่น พระราชพิธีโสกันต์ ซึ่งระบุไว้ในพระราชพิธีสิบสองเดือนไว้ ว่าจะต้องมีผลมะกรูดและใบส้มป่อยประกอบในพิธีด้วย เข้าใจว่าน่าจะใช้เพื่อการสระผมนั่นเอง และก็สามารถนำไปล้างพื้นได้ด้วย ซึ่งเป็นสมุนไพรชนิดหนึ่งเช่นกัน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DB0">
        <w:rPr>
          <w:rFonts w:ascii="TH SarabunPSK" w:hAnsi="TH SarabunPSK" w:cs="TH SarabunPSK"/>
          <w:sz w:val="32"/>
          <w:szCs w:val="32"/>
          <w:cs/>
        </w:rPr>
        <w:t>น้ำมะกรูดมีรสเปรี้ยว กลิ่นฉุนคล้ายใบ แต่ใช้น้อยกว่าน้ำมะนาว ใช้ปรุงรสเปรี้ยวแทนมะนาวได้ เช่นในปลาร้าหลน น้ำพริกปลาร้า น้ำพริกมะกรูด มะกรูดมีส่วนเปลือกที่หนา ส่วนเปลือกนิยมนำผิวมาประกอบอาหารบางชนิดด้วย ในมะกรูดมีน้ำมันหอมระเหยอยู่มาก ใบมะกรูดนั้นใส่ในต้มยำทุกชนิด น้ำยาขนมจีน ยำหอย ใส่ในแกงเช่น แกงเผ็ด แกงเทโพ แต่ถ้าใส่มากเกินไปจะมีรสขมมีกลิ่นฉุน ทั้งในใบ และผล บางครั้งสามารถนำไปใช้ไล่แมลงบางชนิดได้ผลมะกรูดผ่าซีกที่บีบน้ำออกแล้ว ใช้เป็นยาดับกลิ่นในห้องสุขาได้</w:t>
      </w: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</w:p>
    <w:p w:rsidR="001B00E5" w:rsidRDefault="001B00E5" w:rsidP="001B00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โครงงานที่เกี่ยวข้อง</w:t>
      </w:r>
    </w:p>
    <w:p w:rsidR="001B00E5" w:rsidRPr="00B63D30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63D30">
        <w:rPr>
          <w:rFonts w:ascii="TH SarabunPSK" w:hAnsi="TH SarabunPSK" w:cs="TH SarabunPSK"/>
          <w:sz w:val="32"/>
          <w:szCs w:val="32"/>
          <w:cs/>
        </w:rPr>
        <w:t>บทคัดย่อ</w:t>
      </w:r>
    </w:p>
    <w:p w:rsidR="001B00E5" w:rsidRPr="00B63D30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63D30">
        <w:rPr>
          <w:rFonts w:ascii="TH SarabunPSK" w:hAnsi="TH SarabunPSK" w:cs="TH SarabunPSK"/>
          <w:sz w:val="32"/>
          <w:szCs w:val="32"/>
          <w:cs/>
        </w:rPr>
        <w:t xml:space="preserve">         ด้วยพฤติกรรมของยุง ยุงมักชอบอยู่นี่อับ มืด และชื้น และไม่ชอบสิ่งที่มีกลิ่นหอม</w:t>
      </w:r>
    </w:p>
    <w:p w:rsidR="001B00E5" w:rsidRPr="00B63D30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63D30">
        <w:rPr>
          <w:rFonts w:ascii="TH SarabunPSK" w:hAnsi="TH SarabunPSK" w:cs="TH SarabunPSK"/>
          <w:sz w:val="32"/>
          <w:szCs w:val="32"/>
          <w:cs/>
        </w:rPr>
        <w:t xml:space="preserve">ที่ที่มีอากาศถ่ายเทสะดวก มีลมพัด และมีแสงสว่าง เราจึงได้ทำการทดลองโดยการนำสิ่งที่มีกลิ่นหอมต่างๆมาวางเช่น น้ำหอม สมุนไพรต่างๆ เปลือกส้ม  </w:t>
      </w:r>
      <w:proofErr w:type="spellStart"/>
      <w:r w:rsidRPr="00B63D30">
        <w:rPr>
          <w:rFonts w:ascii="TH SarabunPSK" w:hAnsi="TH SarabunPSK" w:cs="TH SarabunPSK"/>
          <w:sz w:val="32"/>
          <w:szCs w:val="32"/>
          <w:cs/>
        </w:rPr>
        <w:t>เต่</w:t>
      </w:r>
      <w:proofErr w:type="spellEnd"/>
      <w:r w:rsidRPr="00B63D30">
        <w:rPr>
          <w:rFonts w:ascii="TH SarabunPSK" w:hAnsi="TH SarabunPSK" w:cs="TH SarabunPSK"/>
          <w:sz w:val="32"/>
          <w:szCs w:val="32"/>
          <w:cs/>
        </w:rPr>
        <w:t>ผลออกมาว่าน้ำหอมเป็นสิ่งที่ดึงดูดยุง แต่สมุนไพร เช่น เปลือกส้ม ตะไคร้ กลับสามารถไล่ยุงได้ เมื่อเป็นเช่นนี้เราจึงได้คิดจะทำ</w:t>
      </w:r>
    </w:p>
    <w:p w:rsidR="001B00E5" w:rsidRPr="009632B7" w:rsidRDefault="001B00E5" w:rsidP="001B00E5">
      <w:pPr>
        <w:rPr>
          <w:rFonts w:ascii="TH SarabunPSK" w:hAnsi="TH SarabunPSK" w:cs="TH SarabunPSK"/>
          <w:sz w:val="32"/>
          <w:szCs w:val="32"/>
        </w:rPr>
      </w:pPr>
      <w:r w:rsidRPr="00B63D30">
        <w:rPr>
          <w:rFonts w:ascii="TH SarabunPSK" w:hAnsi="TH SarabunPSK" w:cs="TH SarabunPSK"/>
          <w:sz w:val="32"/>
          <w:szCs w:val="32"/>
          <w:cs/>
        </w:rPr>
        <w:t>น้ำมันหอมระเหยไล่ยุงที่เป็นมิตรกับสิ่งแวดล้อมขึ้น โดยเราจะต่อยอดโดยการนำน้ำมันที่เราได้มาผสมกับเทียน เพื่อให้เทียนมีกลิ่นหอมและสามารถไล่ยุงได้  และอาจสามารถทำ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63D30">
        <w:rPr>
          <w:rFonts w:ascii="TH SarabunPSK" w:hAnsi="TH SarabunPSK" w:cs="TH SarabunPSK"/>
          <w:sz w:val="32"/>
          <w:szCs w:val="32"/>
          <w:cs/>
        </w:rPr>
        <w:t>ป็น</w:t>
      </w:r>
      <w:proofErr w:type="spellStart"/>
      <w:r w:rsidRPr="00B63D30">
        <w:rPr>
          <w:rFonts w:ascii="TH SarabunPSK" w:hAnsi="TH SarabunPSK" w:cs="TH SarabunPSK"/>
          <w:sz w:val="32"/>
          <w:szCs w:val="32"/>
          <w:cs/>
        </w:rPr>
        <w:t>ทรายอะเบท</w:t>
      </w:r>
      <w:proofErr w:type="spellEnd"/>
      <w:r w:rsidRPr="00B63D30">
        <w:rPr>
          <w:rFonts w:ascii="TH SarabunPSK" w:hAnsi="TH SarabunPSK" w:cs="TH SarabunPSK"/>
          <w:sz w:val="32"/>
          <w:szCs w:val="32"/>
          <w:cs/>
        </w:rPr>
        <w:t>ได้อีกด้วย  หวังว่าโครงงานนี้จะเป็นประโยชน์ให้กับผู้อื่นได้โดยการนำสิ่งประดิษฐ์มาป้องกันยุงและลดการละบาดของไข้เลือดออกพวกเรารู้สึกดีใจที่ผลงานประสบผลสำเร็จและรู้สึกภูมิใจที่ได้ลดการละบาดของโรคร้ายที่มาจากยุ</w:t>
      </w:r>
    </w:p>
    <w:p w:rsidR="000D5376" w:rsidRDefault="000D5376"/>
    <w:p w:rsidR="00AB1497" w:rsidRDefault="00AB1497"/>
    <w:p w:rsidR="00AB1497" w:rsidRDefault="00AB1497"/>
    <w:p w:rsidR="00AB1497" w:rsidRDefault="00AB1497"/>
    <w:p w:rsidR="00AB1497" w:rsidRDefault="00AB1497"/>
    <w:p w:rsidR="00AB1497" w:rsidRDefault="00AB1497" w:rsidP="00AB1497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lastRenderedPageBreak/>
        <w:t xml:space="preserve">บทที่ </w:t>
      </w:r>
      <w:r>
        <w:rPr>
          <w:rFonts w:ascii="TH SarabunPSK" w:hAnsi="TH SarabunPSK" w:cs="TH SarabunPSK"/>
          <w:sz w:val="44"/>
          <w:szCs w:val="44"/>
        </w:rPr>
        <w:t>3</w:t>
      </w:r>
    </w:p>
    <w:p w:rsidR="00AB1497" w:rsidRDefault="00AB1497" w:rsidP="00AB1497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วิธีการดำเนินการ</w:t>
      </w:r>
    </w:p>
    <w:p w:rsidR="00AB1497" w:rsidRDefault="00AB1497" w:rsidP="00AB1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วัสดุ</w:t>
      </w:r>
    </w:p>
    <w:p w:rsidR="00AB1497" w:rsidRDefault="00AB1497" w:rsidP="00AB1497">
      <w:pPr>
        <w:rPr>
          <w:rFonts w:ascii="TH SarabunPSK" w:hAnsi="TH SarabunPSK" w:cs="TH SarabunPSK"/>
          <w:sz w:val="36"/>
          <w:szCs w:val="36"/>
        </w:rPr>
      </w:pPr>
      <w:r w:rsidRPr="00EB7872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711576C" wp14:editId="4F53B7DB">
            <wp:extent cx="2400300" cy="1743075"/>
            <wp:effectExtent l="0" t="0" r="0" b="9525"/>
            <wp:docPr id="9" name="รูปภาพ 9" descr="Image result for à¸à¸²à¸£à¸²à¸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à¸²à¸£à¸²à¸à¸´à¸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9C11C6E" wp14:editId="606C99ED">
            <wp:extent cx="2362200" cy="1877695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พาราฟิน   </w:t>
      </w:r>
      <w:r>
        <w:rPr>
          <w:rFonts w:ascii="TH SarabunPSK" w:hAnsi="TH SarabunPSK" w:cs="TH SarabunPSK"/>
          <w:sz w:val="32"/>
          <w:szCs w:val="32"/>
        </w:rPr>
        <w:t xml:space="preserve">500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.ขี้ผึ้ง        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  <w:cs/>
        </w:rPr>
      </w:pPr>
      <w:r w:rsidRPr="003F7A6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59FD80" wp14:editId="345F00A0">
            <wp:extent cx="2190750" cy="2190750"/>
            <wp:effectExtent l="0" t="0" r="0" b="0"/>
            <wp:docPr id="11" name="รูปภาพ 11" descr="Image result for à¹à¸¡à¹à¸à¸£à¹à¸§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à¹à¸¡à¹à¸à¸£à¹à¸§à¸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A7CDE5" wp14:editId="2F92A6E1">
            <wp:extent cx="2137453" cy="22288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41" cy="223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.เทียนเหนียว  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                              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.สีเทียน (สีแดง สีน้ำเงิน สีเหลือง) อย่างละ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ซอง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  <w:cs/>
        </w:rPr>
      </w:pPr>
      <w:r w:rsidRPr="00414F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18D3AA" wp14:editId="5B7CF700">
            <wp:extent cx="1876425" cy="1876425"/>
            <wp:effectExtent l="0" t="0" r="9525" b="9525"/>
            <wp:docPr id="13" name="รูปภาพ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1C9776" wp14:editId="37EB6940">
            <wp:extent cx="2705100" cy="135504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0" cy="136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.ไส้เทียน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ซอง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6</w:t>
      </w:r>
      <w:r>
        <w:rPr>
          <w:rFonts w:ascii="TH SarabunPSK" w:hAnsi="TH SarabunPSK" w:cs="TH SarabunPSK"/>
          <w:sz w:val="32"/>
          <w:szCs w:val="32"/>
          <w:cs/>
        </w:rPr>
        <w:t xml:space="preserve">.ตะไคร้  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ต้น 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EE243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319EDB" wp14:editId="53A812E5">
            <wp:extent cx="2240280" cy="1400175"/>
            <wp:effectExtent l="0" t="0" r="7620" b="9525"/>
            <wp:docPr id="14" name="รูปภาพ 14" descr="Image result for à¸ª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à¸ªà¹à¸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70" cy="14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E9C523" wp14:editId="303CC9C6">
            <wp:extent cx="2273935" cy="1518285"/>
            <wp:effectExtent l="0" t="0" r="0" b="571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Pr="00873678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.ส้ม      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.มะกรูด  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</w:p>
    <w:p w:rsidR="00AB1497" w:rsidRDefault="00AB1497" w:rsidP="00AB1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อุปกรณ์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1.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มีด    </w:t>
      </w:r>
      <w:r w:rsidRPr="00F936BE">
        <w:rPr>
          <w:rFonts w:ascii="TH SarabunPSK" w:hAnsi="TH SarabunPSK" w:cs="TH SarabunPSK"/>
          <w:sz w:val="32"/>
          <w:szCs w:val="32"/>
        </w:rPr>
        <w:t xml:space="preserve">1 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เล่ม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6BE">
        <w:rPr>
          <w:rFonts w:ascii="TH SarabunPSK" w:hAnsi="TH SarabunPSK" w:cs="TH SarabunPSK"/>
          <w:sz w:val="32"/>
          <w:szCs w:val="32"/>
        </w:rPr>
        <w:t>2.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หม้อ   </w:t>
      </w:r>
      <w:r w:rsidRPr="00F936BE">
        <w:rPr>
          <w:rFonts w:ascii="TH SarabunPSK" w:hAnsi="TH SarabunPSK" w:cs="TH SarabunPSK"/>
          <w:sz w:val="32"/>
          <w:szCs w:val="32"/>
        </w:rPr>
        <w:t xml:space="preserve">2 </w:t>
      </w:r>
      <w:r w:rsidRPr="00F936BE">
        <w:rPr>
          <w:rFonts w:ascii="TH SarabunPSK" w:hAnsi="TH SarabunPSK" w:cs="TH SarabunPSK"/>
          <w:sz w:val="32"/>
          <w:szCs w:val="32"/>
          <w:cs/>
        </w:rPr>
        <w:t>ใบ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  <w:cs/>
        </w:rPr>
      </w:pPr>
      <w:r w:rsidRPr="00ED5D4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1586B9" wp14:editId="7FDE4038">
            <wp:extent cx="1152525" cy="1850207"/>
            <wp:effectExtent l="0" t="0" r="0" b="0"/>
            <wp:docPr id="16" name="รูปภาพ 16" descr="Image result for à¸¡à¸µ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à¸¡à¸µà¸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79" cy="18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529C75" wp14:editId="5848EE92">
            <wp:extent cx="2190750" cy="164033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92" cy="164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3.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เตาแก๊ส   </w:t>
      </w:r>
      <w:r w:rsidRPr="00F936BE">
        <w:rPr>
          <w:rFonts w:ascii="TH SarabunPSK" w:hAnsi="TH SarabunPSK" w:cs="TH SarabunPSK"/>
          <w:sz w:val="32"/>
          <w:szCs w:val="32"/>
        </w:rPr>
        <w:t xml:space="preserve">1 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เตา                                            </w:t>
      </w:r>
      <w:r w:rsidRPr="00F936BE">
        <w:rPr>
          <w:rFonts w:ascii="TH SarabunPSK" w:hAnsi="TH SarabunPSK" w:cs="TH SarabunPSK"/>
          <w:sz w:val="32"/>
          <w:szCs w:val="32"/>
        </w:rPr>
        <w:t>4.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ทัพพี    </w:t>
      </w:r>
      <w:r w:rsidRPr="00F936BE">
        <w:rPr>
          <w:rFonts w:ascii="TH SarabunPSK" w:hAnsi="TH SarabunPSK" w:cs="TH SarabunPSK"/>
          <w:sz w:val="32"/>
          <w:szCs w:val="32"/>
        </w:rPr>
        <w:t xml:space="preserve">1 </w:t>
      </w:r>
      <w:r w:rsidRPr="00F936BE">
        <w:rPr>
          <w:rFonts w:ascii="TH SarabunPSK" w:hAnsi="TH SarabunPSK" w:cs="TH SarabunPSK"/>
          <w:sz w:val="32"/>
          <w:szCs w:val="32"/>
          <w:cs/>
        </w:rPr>
        <w:t>คัน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  <w:cs/>
        </w:rPr>
      </w:pPr>
      <w:r w:rsidRPr="00ED5D4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F54E7B" wp14:editId="5DD06653">
            <wp:extent cx="2364241" cy="1323975"/>
            <wp:effectExtent l="0" t="0" r="0" b="0"/>
            <wp:docPr id="17" name="รูปภาพ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18" cy="13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F26D59" wp14:editId="5559C38D">
            <wp:extent cx="1866900" cy="1269365"/>
            <wp:effectExtent l="0" t="0" r="0" b="698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98" cy="127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5.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ฝาหม้อ    </w:t>
      </w:r>
      <w:r w:rsidRPr="00F936BE">
        <w:rPr>
          <w:rFonts w:ascii="TH SarabunPSK" w:hAnsi="TH SarabunPSK" w:cs="TH SarabunPSK"/>
          <w:sz w:val="32"/>
          <w:szCs w:val="32"/>
        </w:rPr>
        <w:t xml:space="preserve">1 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ใบ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F936BE">
        <w:rPr>
          <w:rFonts w:ascii="TH SarabunPSK" w:hAnsi="TH SarabunPSK" w:cs="TH SarabunPSK"/>
          <w:sz w:val="32"/>
          <w:szCs w:val="32"/>
        </w:rPr>
        <w:t>6.</w:t>
      </w:r>
      <w:proofErr w:type="spellStart"/>
      <w:r w:rsidRPr="00F936BE">
        <w:rPr>
          <w:rFonts w:ascii="TH SarabunPSK" w:hAnsi="TH SarabunPSK" w:cs="TH SarabunPSK"/>
          <w:sz w:val="32"/>
          <w:szCs w:val="32"/>
          <w:cs/>
        </w:rPr>
        <w:t>ทีไลท์</w:t>
      </w:r>
      <w:proofErr w:type="spellEnd"/>
      <w:r w:rsidRPr="00F936B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936BE">
        <w:rPr>
          <w:rFonts w:ascii="TH SarabunPSK" w:hAnsi="TH SarabunPSK" w:cs="TH SarabunPSK"/>
          <w:sz w:val="32"/>
          <w:szCs w:val="32"/>
        </w:rPr>
        <w:t xml:space="preserve">10 </w:t>
      </w:r>
      <w:r w:rsidRPr="00F936BE">
        <w:rPr>
          <w:rFonts w:ascii="TH SarabunPSK" w:hAnsi="TH SarabunPSK" w:cs="TH SarabunPSK"/>
          <w:sz w:val="32"/>
          <w:szCs w:val="32"/>
          <w:cs/>
        </w:rPr>
        <w:t>อัน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742B0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AFD85A" wp14:editId="480BF69F">
            <wp:extent cx="2020207" cy="1513205"/>
            <wp:effectExtent l="0" t="0" r="0" b="0"/>
            <wp:docPr id="18" name="รูปภาพ 18" descr="Image result for à¸à¸²à¸«à¸¡à¹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à¸à¸²à¸«à¸¡à¹à¸­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1" cy="15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010A68" wp14:editId="58F8E6AF">
            <wp:extent cx="1517650" cy="1517650"/>
            <wp:effectExtent l="0" t="0" r="6350" b="6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7.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ถ้วย   </w:t>
      </w:r>
      <w:r w:rsidRPr="00F936BE">
        <w:rPr>
          <w:rFonts w:ascii="TH SarabunPSK" w:hAnsi="TH SarabunPSK" w:cs="TH SarabunPSK"/>
          <w:sz w:val="32"/>
          <w:szCs w:val="32"/>
        </w:rPr>
        <w:t xml:space="preserve">5 </w:t>
      </w:r>
      <w:r w:rsidRPr="00F936BE">
        <w:rPr>
          <w:rFonts w:ascii="TH SarabunPSK" w:hAnsi="TH SarabunPSK" w:cs="TH SarabunPSK"/>
          <w:sz w:val="32"/>
          <w:szCs w:val="32"/>
          <w:cs/>
        </w:rPr>
        <w:t>ใบ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450EF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B6BC89" wp14:editId="006BC25E">
            <wp:extent cx="2478849" cy="1390479"/>
            <wp:effectExtent l="0" t="0" r="0" b="635"/>
            <wp:docPr id="21" name="รูปภาพ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55" cy="14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97" w:rsidRPr="00C93DC3" w:rsidRDefault="00AB1497" w:rsidP="00AB1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วิธีการสกัดน้ำมันจากตะไคร้ ส้ม มะกรูด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.หั่นตะไคร้, ผิวมะกรูด ให้เป็นชิ้นๆ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10C4785" wp14:editId="0F209C14">
            <wp:extent cx="4629150" cy="2602807"/>
            <wp:effectExtent l="0" t="0" r="0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4305" cy="26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.นำถ้วยมาวางกลางหม้อ นำตะไคร้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,เปลือกส้ม,ผิวมะกรูด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มาวางรอบๆถ้วย ใส่น้ำเล็กน้อย เปิดบนที่นอน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105346" wp14:editId="1A57A47C">
            <wp:extent cx="4552950" cy="248569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985" cy="24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>
        <w:rPr>
          <w:rFonts w:ascii="TH SarabunPSK" w:hAnsi="TH SarabunPSK" w:cs="TH SarabunPSK" w:hint="cs"/>
          <w:sz w:val="32"/>
          <w:szCs w:val="32"/>
          <w:cs/>
        </w:rPr>
        <w:t>.เอาฝาหม้อมาปิดแบบหงายใส่น้ำแข็ง ส้มไปเรื่อยๆ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4DECDC" wp14:editId="5B847628">
            <wp:extent cx="5731510" cy="322262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.จะได้น้ำมันอยู่ในถ้วย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** </w:t>
      </w:r>
      <w:r>
        <w:rPr>
          <w:rFonts w:ascii="TH SarabunPSK" w:hAnsi="TH SarabunPSK" w:cs="TH SarabunPSK" w:hint="cs"/>
          <w:sz w:val="32"/>
          <w:szCs w:val="32"/>
          <w:cs/>
        </w:rPr>
        <w:t>หมายเหตุ การทำนั้นจะใช้ตะไคร้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,เปลือกส้ม,ผิวมะกรูด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ในแต่ละรอบ ไม่ได้นำมาทำพร้อมกัน</w:t>
      </w:r>
    </w:p>
    <w:p w:rsidR="00AB1497" w:rsidRDefault="00AB1497" w:rsidP="00AB1497">
      <w:pPr>
        <w:rPr>
          <w:rFonts w:ascii="TH SarabunPSK" w:hAnsi="TH SarabunPSK" w:cs="TH SarabunPSK"/>
          <w:sz w:val="36"/>
          <w:szCs w:val="36"/>
        </w:rPr>
      </w:pPr>
    </w:p>
    <w:p w:rsidR="00AB1497" w:rsidRDefault="00AB1497" w:rsidP="00AB149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วิธีการทำเทียน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1.</w:t>
      </w:r>
      <w:r w:rsidRPr="00F936BE">
        <w:rPr>
          <w:rFonts w:ascii="TH SarabunPSK" w:hAnsi="TH SarabunPSK" w:cs="TH SarabunPSK"/>
          <w:sz w:val="32"/>
          <w:szCs w:val="32"/>
          <w:cs/>
        </w:rPr>
        <w:t>นำหม้อไปตั้งไฟ ผสมพาราฟินแลขี้ผึ้งในสัดส่วนที่เท่ากัน ต้มจนละลาย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3B5CC41" wp14:editId="7069866B">
            <wp:extent cx="4218165" cy="23717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8155" cy="23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F936BE">
        <w:rPr>
          <w:rFonts w:ascii="TH SarabunPSK" w:hAnsi="TH SarabunPSK" w:cs="TH SarabunPSK"/>
          <w:sz w:val="32"/>
          <w:szCs w:val="32"/>
          <w:cs/>
        </w:rPr>
        <w:t xml:space="preserve">ปิดไฟ ยกหม้อลงจากเตา แบ่งเทียนใส่ถ้วย </w:t>
      </w:r>
      <w:r w:rsidRPr="00F936BE">
        <w:rPr>
          <w:rFonts w:ascii="TH SarabunPSK" w:hAnsi="TH SarabunPSK" w:cs="TH SarabunPSK"/>
          <w:sz w:val="32"/>
          <w:szCs w:val="32"/>
        </w:rPr>
        <w:t xml:space="preserve">3 </w:t>
      </w:r>
      <w:r w:rsidRPr="00F936BE">
        <w:rPr>
          <w:rFonts w:ascii="TH SarabunPSK" w:hAnsi="TH SarabunPSK" w:cs="TH SarabunPSK"/>
          <w:sz w:val="32"/>
          <w:szCs w:val="32"/>
          <w:cs/>
        </w:rPr>
        <w:t>ใบ ผสมสี ผสมน้ำมันที่สกัดจากตะไคร้</w:t>
      </w:r>
      <w:proofErr w:type="gramStart"/>
      <w:r w:rsidRPr="00F936BE">
        <w:rPr>
          <w:rFonts w:ascii="TH SarabunPSK" w:hAnsi="TH SarabunPSK" w:cs="TH SarabunPSK"/>
          <w:sz w:val="32"/>
          <w:szCs w:val="32"/>
        </w:rPr>
        <w:t>,</w:t>
      </w:r>
      <w:r w:rsidRPr="00F936BE">
        <w:rPr>
          <w:rFonts w:ascii="TH SarabunPSK" w:hAnsi="TH SarabunPSK" w:cs="TH SarabunPSK"/>
          <w:sz w:val="32"/>
          <w:szCs w:val="32"/>
          <w:cs/>
        </w:rPr>
        <w:t>เปลือกส้ม</w:t>
      </w:r>
      <w:r w:rsidRPr="00F936BE">
        <w:rPr>
          <w:rFonts w:ascii="TH SarabunPSK" w:hAnsi="TH SarabunPSK" w:cs="TH SarabunPSK"/>
          <w:sz w:val="32"/>
          <w:szCs w:val="32"/>
        </w:rPr>
        <w:t>,</w:t>
      </w:r>
      <w:r w:rsidRPr="00F936BE">
        <w:rPr>
          <w:rFonts w:ascii="TH SarabunPSK" w:hAnsi="TH SarabunPSK" w:cs="TH SarabunPSK"/>
          <w:sz w:val="32"/>
          <w:szCs w:val="32"/>
          <w:cs/>
        </w:rPr>
        <w:t>ผิวมะกรูด</w:t>
      </w:r>
      <w:proofErr w:type="gramEnd"/>
      <w:r w:rsidRPr="00F936BE">
        <w:rPr>
          <w:rFonts w:ascii="TH SarabunPSK" w:hAnsi="TH SarabunPSK" w:cs="TH SarabunPSK"/>
          <w:sz w:val="32"/>
          <w:szCs w:val="32"/>
          <w:cs/>
        </w:rPr>
        <w:t xml:space="preserve"> ผสมให้เข้ากัน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B56A88A" wp14:editId="668C7EBC">
            <wp:extent cx="5010150" cy="2817030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664" cy="28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.นำไส้เทียนไปจุ่มพาราฟิน แล้วดึงให้เป็นเส้นตรง แยกกันเป็นเส้นๆรอแห้ง ตัดให้ยาวออกมาจาก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ทีไลท์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ซม.</w:t>
      </w:r>
      <w:proofErr w:type="gramEnd"/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 w:rsidRPr="00F936BE">
        <w:rPr>
          <w:rFonts w:ascii="TH SarabunPSK" w:hAnsi="TH SarabunPSK" w:cs="TH SarabunPSK"/>
          <w:sz w:val="32"/>
          <w:szCs w:val="32"/>
        </w:rPr>
        <w:t>4.</w:t>
      </w:r>
      <w:r w:rsidRPr="00F936BE">
        <w:rPr>
          <w:rFonts w:ascii="TH SarabunPSK" w:hAnsi="TH SarabunPSK" w:cs="TH SarabunPSK"/>
          <w:sz w:val="32"/>
          <w:szCs w:val="32"/>
          <w:cs/>
        </w:rPr>
        <w:t>เทียนในถ้วยตักลง</w:t>
      </w:r>
      <w:proofErr w:type="spellStart"/>
      <w:r w:rsidRPr="00F936BE">
        <w:rPr>
          <w:rFonts w:ascii="TH SarabunPSK" w:hAnsi="TH SarabunPSK" w:cs="TH SarabunPSK"/>
          <w:sz w:val="32"/>
          <w:szCs w:val="32"/>
          <w:cs/>
        </w:rPr>
        <w:t>ทีไลท์</w:t>
      </w:r>
      <w:proofErr w:type="spellEnd"/>
      <w:r w:rsidRPr="00F936BE">
        <w:rPr>
          <w:rFonts w:ascii="TH SarabunPSK" w:hAnsi="TH SarabunPSK" w:cs="TH SarabunPSK"/>
          <w:sz w:val="32"/>
          <w:szCs w:val="32"/>
          <w:cs/>
        </w:rPr>
        <w:t xml:space="preserve"> พอเริ่มแห้ง (สังเกต สีจะเริ่มขุ่น) ให้ปักไส้เทียนลงไป รอแห้ง</w:t>
      </w:r>
    </w:p>
    <w:p w:rsidR="00AB1497" w:rsidRDefault="00AB1497" w:rsidP="00AB14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6E6F2E0" wp14:editId="55004986">
            <wp:extent cx="4895782" cy="2752725"/>
            <wp:effectExtent l="0" t="0" r="63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0942" cy="27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497" w:rsidRPr="00EB7872" w:rsidRDefault="00AB1497" w:rsidP="00AB1497">
      <w:pPr>
        <w:rPr>
          <w:rFonts w:ascii="TH SarabunPSK" w:hAnsi="TH SarabunPSK" w:cs="TH SarabunPSK"/>
          <w:sz w:val="32"/>
          <w:szCs w:val="32"/>
          <w:cs/>
        </w:rPr>
      </w:pPr>
    </w:p>
    <w:p w:rsidR="00AB1497" w:rsidRPr="001B00E5" w:rsidRDefault="00AB1497"/>
    <w:sectPr w:rsidR="00AB1497" w:rsidRPr="001B00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E5"/>
    <w:rsid w:val="000D5376"/>
    <w:rsid w:val="001B00E5"/>
    <w:rsid w:val="00AB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00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00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3226</Words>
  <Characters>18391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2019-02-28T14:26:00Z</dcterms:created>
  <dcterms:modified xsi:type="dcterms:W3CDTF">2019-02-28T14:29:00Z</dcterms:modified>
</cp:coreProperties>
</file>